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BD1F7" w14:textId="2EFE0185" w:rsidR="00F32385" w:rsidRDefault="00E60161" w:rsidP="00F32385">
      <w:pPr>
        <w:framePr w:h="0" w:hSpace="180" w:wrap="around" w:vAnchor="text" w:hAnchor="page" w:x="841" w:y="-33"/>
      </w:pPr>
      <w:r>
        <w:t>‘</w:t>
      </w:r>
      <w:r w:rsidR="0012512D">
        <w:t xml:space="preserve"> </w:t>
      </w:r>
      <w:r w:rsidR="000468ED">
        <w:t xml:space="preserve"> </w:t>
      </w:r>
      <w:r w:rsidR="00DD2C5A">
        <w:t xml:space="preserve"> </w:t>
      </w:r>
      <w:r w:rsidR="00F32385">
        <w:rPr>
          <w:noProof/>
          <w:lang w:val="en-AU"/>
        </w:rPr>
        <w:drawing>
          <wp:inline distT="0" distB="0" distL="0" distR="0" wp14:anchorId="7E49305A" wp14:editId="314D3160">
            <wp:extent cx="1676400" cy="1752600"/>
            <wp:effectExtent l="0" t="0" r="0" b="0"/>
            <wp:docPr id="1" name="Picture 1" descr="GDM 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M Logo 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14:paraId="5D306382" w14:textId="30F78B1D" w:rsidR="00F32385" w:rsidRPr="0086719D" w:rsidRDefault="004523EC" w:rsidP="00F32385">
      <w:pPr>
        <w:rPr>
          <w:color w:val="7F7F7F"/>
          <w:sz w:val="16"/>
          <w:szCs w:val="16"/>
        </w:rPr>
      </w:pPr>
      <w:r>
        <w:rPr>
          <w:color w:val="7F7F7F"/>
          <w:sz w:val="16"/>
          <w:szCs w:val="16"/>
        </w:rPr>
        <w:t>National Chinese</w:t>
      </w:r>
      <w:r w:rsidR="00F32385" w:rsidRPr="0086719D">
        <w:rPr>
          <w:color w:val="7F7F7F"/>
          <w:sz w:val="16"/>
          <w:szCs w:val="16"/>
        </w:rPr>
        <w:t xml:space="preserve"> Museum</w:t>
      </w:r>
      <w:r>
        <w:rPr>
          <w:color w:val="7F7F7F"/>
          <w:sz w:val="16"/>
          <w:szCs w:val="16"/>
        </w:rPr>
        <w:t xml:space="preserve"> of Australia</w:t>
      </w:r>
      <w:r w:rsidR="00F32385" w:rsidRPr="0086719D">
        <w:rPr>
          <w:color w:val="7F7F7F"/>
          <w:sz w:val="16"/>
          <w:szCs w:val="16"/>
        </w:rPr>
        <w:t xml:space="preserve"> </w:t>
      </w:r>
      <w:r w:rsidR="00B1358D">
        <w:rPr>
          <w:color w:val="7F7F7F"/>
          <w:sz w:val="16"/>
          <w:szCs w:val="16"/>
        </w:rPr>
        <w:t>Ltd</w:t>
      </w:r>
      <w:r w:rsidR="00F32385" w:rsidRPr="0086719D">
        <w:rPr>
          <w:color w:val="7F7F7F"/>
          <w:sz w:val="16"/>
          <w:szCs w:val="16"/>
        </w:rPr>
        <w:t>. T/A</w:t>
      </w:r>
    </w:p>
    <w:p w14:paraId="246666F8" w14:textId="77777777" w:rsidR="00F32385" w:rsidRPr="0086719D" w:rsidRDefault="00F32385" w:rsidP="00F32385">
      <w:pPr>
        <w:rPr>
          <w:b/>
          <w:bCs/>
          <w:noProof/>
          <w:sz w:val="28"/>
          <w:szCs w:val="28"/>
          <w:lang w:val="en-US"/>
        </w:rPr>
      </w:pPr>
      <w:r w:rsidRPr="0086719D">
        <w:rPr>
          <w:b/>
          <w:bCs/>
          <w:noProof/>
          <w:sz w:val="28"/>
          <w:szCs w:val="28"/>
          <w:lang w:val="en-US"/>
        </w:rPr>
        <w:t>GOLDEN DRAGON MUSEUM</w:t>
      </w:r>
    </w:p>
    <w:p w14:paraId="0788EB6C" w14:textId="688AB2E5" w:rsidR="00F32385" w:rsidRPr="0086719D" w:rsidRDefault="00F32385" w:rsidP="00F32385">
      <w:pPr>
        <w:rPr>
          <w:b/>
          <w:bCs/>
          <w:noProof/>
          <w:sz w:val="28"/>
          <w:szCs w:val="28"/>
          <w:lang w:val="en-US"/>
        </w:rPr>
      </w:pPr>
      <w:r w:rsidRPr="0086719D">
        <w:rPr>
          <w:b/>
          <w:bCs/>
          <w:noProof/>
          <w:sz w:val="28"/>
          <w:szCs w:val="28"/>
          <w:lang w:val="en-US"/>
        </w:rPr>
        <w:t xml:space="preserve">YI YUAN GARDENS &amp; </w:t>
      </w:r>
      <w:r w:rsidR="004523EC">
        <w:rPr>
          <w:b/>
          <w:bCs/>
          <w:noProof/>
          <w:sz w:val="28"/>
          <w:szCs w:val="28"/>
          <w:lang w:val="en-US"/>
        </w:rPr>
        <w:t>G</w:t>
      </w:r>
      <w:r w:rsidRPr="0086719D">
        <w:rPr>
          <w:b/>
          <w:bCs/>
          <w:noProof/>
          <w:sz w:val="28"/>
          <w:szCs w:val="28"/>
          <w:lang w:val="en-US"/>
        </w:rPr>
        <w:t>UAN YIN TEMPLE</w:t>
      </w:r>
    </w:p>
    <w:p w14:paraId="2ABC51F9" w14:textId="77777777" w:rsidR="00F32385" w:rsidRDefault="00F32385" w:rsidP="00F32385">
      <w:pPr>
        <w:rPr>
          <w:noProof/>
          <w:sz w:val="16"/>
          <w:szCs w:val="16"/>
          <w:lang w:val="en-AU"/>
        </w:rPr>
      </w:pPr>
    </w:p>
    <w:p w14:paraId="15A178BA" w14:textId="77777777" w:rsidR="00F32385" w:rsidRDefault="00F32385" w:rsidP="00F32385">
      <w:pPr>
        <w:rPr>
          <w:noProof/>
          <w:sz w:val="20"/>
          <w:lang w:val="en-US"/>
        </w:rPr>
      </w:pPr>
      <w:r>
        <w:rPr>
          <w:noProof/>
          <w:sz w:val="20"/>
          <w:lang w:val="en-US"/>
        </w:rPr>
        <w:t>Dai Gum San</w:t>
      </w:r>
    </w:p>
    <w:p w14:paraId="6EA1450B" w14:textId="77777777" w:rsidR="00F32385" w:rsidRPr="00715C3C" w:rsidRDefault="00F32385" w:rsidP="00F32385">
      <w:pPr>
        <w:rPr>
          <w:noProof/>
          <w:sz w:val="22"/>
          <w:szCs w:val="22"/>
          <w:lang w:val="en-US"/>
        </w:rPr>
      </w:pPr>
      <w:r>
        <w:rPr>
          <w:noProof/>
          <w:sz w:val="20"/>
          <w:lang w:val="en-US"/>
        </w:rPr>
        <w:t>1-11 Bridge Street Bendigo VIC 3550</w:t>
      </w:r>
      <w:r>
        <w:rPr>
          <w:noProof/>
          <w:sz w:val="22"/>
          <w:szCs w:val="22"/>
          <w:lang w:val="en-US"/>
        </w:rPr>
        <w:t xml:space="preserve"> / </w:t>
      </w:r>
      <w:r>
        <w:rPr>
          <w:noProof/>
          <w:sz w:val="20"/>
          <w:lang w:val="en-US"/>
        </w:rPr>
        <w:t>PO Box 877 Bendigo VIC 3552</w:t>
      </w:r>
    </w:p>
    <w:p w14:paraId="3B0BA0C0" w14:textId="77777777" w:rsidR="002B1170" w:rsidRDefault="00F32385" w:rsidP="00F32385">
      <w:pPr>
        <w:rPr>
          <w:sz w:val="20"/>
        </w:rPr>
      </w:pPr>
      <w:r>
        <w:rPr>
          <w:b/>
          <w:noProof/>
          <w:sz w:val="20"/>
          <w:lang w:val="en-US"/>
        </w:rPr>
        <w:t>T</w:t>
      </w:r>
      <w:r>
        <w:rPr>
          <w:noProof/>
          <w:sz w:val="20"/>
          <w:lang w:val="en-US"/>
        </w:rPr>
        <w:t xml:space="preserve"> + 61 3 54 415044  / </w:t>
      </w:r>
      <w:r w:rsidR="002B1170">
        <w:rPr>
          <w:noProof/>
          <w:sz w:val="22"/>
          <w:szCs w:val="22"/>
          <w:lang w:val="en-US"/>
        </w:rPr>
        <w:t xml:space="preserve"> </w:t>
      </w:r>
      <w:r>
        <w:rPr>
          <w:b/>
          <w:sz w:val="20"/>
        </w:rPr>
        <w:t xml:space="preserve">E </w:t>
      </w:r>
      <w:r w:rsidRPr="00863BF6">
        <w:rPr>
          <w:color w:val="000000"/>
          <w:sz w:val="20"/>
        </w:rPr>
        <w:t>info@goldendragonmuseum.org</w:t>
      </w:r>
      <w:r>
        <w:rPr>
          <w:sz w:val="20"/>
        </w:rPr>
        <w:t xml:space="preserve"> </w:t>
      </w:r>
    </w:p>
    <w:p w14:paraId="028CBD6F" w14:textId="4C56DA90" w:rsidR="00F32385" w:rsidRPr="002B1170" w:rsidRDefault="00F32385" w:rsidP="00F32385">
      <w:pPr>
        <w:rPr>
          <w:noProof/>
          <w:sz w:val="22"/>
          <w:szCs w:val="22"/>
          <w:lang w:val="en-US"/>
        </w:rPr>
      </w:pPr>
      <w:r>
        <w:rPr>
          <w:b/>
          <w:sz w:val="20"/>
        </w:rPr>
        <w:t>W</w:t>
      </w:r>
      <w:r w:rsidRPr="00715C3C">
        <w:rPr>
          <w:sz w:val="20"/>
        </w:rPr>
        <w:t xml:space="preserve"> www.goldendragonmuseum.org</w:t>
      </w:r>
      <w:r>
        <w:rPr>
          <w:sz w:val="20"/>
        </w:rPr>
        <w:br/>
      </w:r>
    </w:p>
    <w:p w14:paraId="6C4C0910" w14:textId="77777777" w:rsidR="00F32385" w:rsidRPr="00715C3C" w:rsidRDefault="00F32385" w:rsidP="00F32385">
      <w:pPr>
        <w:rPr>
          <w:b/>
          <w:sz w:val="20"/>
        </w:rPr>
      </w:pPr>
      <w:r w:rsidRPr="00715C3C">
        <w:rPr>
          <w:b/>
          <w:sz w:val="20"/>
        </w:rPr>
        <w:t>ABN 41 309 670 936</w:t>
      </w:r>
    </w:p>
    <w:p w14:paraId="3C049E6E" w14:textId="77777777" w:rsidR="00F32385" w:rsidRDefault="00F32385" w:rsidP="00F32385">
      <w:pPr>
        <w:rPr>
          <w:b/>
          <w:i/>
          <w:sz w:val="16"/>
        </w:rPr>
      </w:pPr>
    </w:p>
    <w:p w14:paraId="183EB6DC" w14:textId="77777777" w:rsidR="00F32385" w:rsidRDefault="00F32385" w:rsidP="00F32385">
      <w:pPr>
        <w:pBdr>
          <w:bottom w:val="single" w:sz="4" w:space="1" w:color="auto"/>
        </w:pBdr>
        <w:rPr>
          <w:b/>
          <w:i/>
          <w:sz w:val="10"/>
          <w:szCs w:val="10"/>
        </w:rPr>
      </w:pPr>
    </w:p>
    <w:p w14:paraId="32DDD0BC" w14:textId="77777777" w:rsidR="008663FD" w:rsidRDefault="008663FD" w:rsidP="00F32385">
      <w:pPr>
        <w:pBdr>
          <w:bottom w:val="single" w:sz="4" w:space="1" w:color="auto"/>
        </w:pBdr>
        <w:rPr>
          <w:b/>
          <w:i/>
          <w:sz w:val="10"/>
          <w:szCs w:val="10"/>
        </w:rPr>
      </w:pPr>
    </w:p>
    <w:p w14:paraId="69A6EA5F" w14:textId="77777777" w:rsidR="007D081D" w:rsidRPr="005A1B4D" w:rsidRDefault="007D081D" w:rsidP="00F32385">
      <w:pPr>
        <w:pBdr>
          <w:bottom w:val="single" w:sz="4" w:space="1" w:color="auto"/>
        </w:pBdr>
        <w:rPr>
          <w:b/>
          <w:i/>
          <w:sz w:val="10"/>
          <w:szCs w:val="10"/>
        </w:rPr>
      </w:pPr>
    </w:p>
    <w:p w14:paraId="72A4C7C2" w14:textId="77777777" w:rsidR="000439ED" w:rsidRDefault="000439ED" w:rsidP="007F369F">
      <w:pPr>
        <w:pBdr>
          <w:top w:val="nil"/>
          <w:left w:val="nil"/>
          <w:bottom w:val="nil"/>
          <w:right w:val="nil"/>
          <w:between w:val="nil"/>
        </w:pBdr>
        <w:jc w:val="right"/>
        <w:rPr>
          <w:rFonts w:ascii="Arial" w:eastAsia="Arial" w:hAnsi="Arial" w:cs="Arial"/>
          <w:color w:val="000000"/>
          <w:sz w:val="22"/>
          <w:szCs w:val="22"/>
        </w:rPr>
      </w:pPr>
    </w:p>
    <w:p w14:paraId="606DC551" w14:textId="1BBDFBB9" w:rsidR="007F369F" w:rsidRPr="007F369F" w:rsidRDefault="002B681A" w:rsidP="007F369F">
      <w:pPr>
        <w:pBdr>
          <w:top w:val="nil"/>
          <w:left w:val="nil"/>
          <w:bottom w:val="nil"/>
          <w:right w:val="nil"/>
          <w:between w:val="nil"/>
        </w:pBdr>
        <w:jc w:val="right"/>
        <w:rPr>
          <w:rFonts w:ascii="Arial" w:eastAsia="Arial" w:hAnsi="Arial" w:cs="Arial"/>
          <w:color w:val="000000"/>
          <w:sz w:val="22"/>
          <w:szCs w:val="22"/>
        </w:rPr>
      </w:pPr>
      <w:r>
        <w:rPr>
          <w:rFonts w:ascii="Arial" w:eastAsia="Arial" w:hAnsi="Arial" w:cs="Arial"/>
          <w:color w:val="000000"/>
          <w:sz w:val="22"/>
          <w:szCs w:val="22"/>
        </w:rPr>
        <w:t>2</w:t>
      </w:r>
      <w:r w:rsidR="003B459D">
        <w:rPr>
          <w:rFonts w:ascii="Arial" w:eastAsia="Arial" w:hAnsi="Arial" w:cs="Arial"/>
          <w:color w:val="000000"/>
          <w:sz w:val="22"/>
          <w:szCs w:val="22"/>
        </w:rPr>
        <w:t>1</w:t>
      </w:r>
      <w:r w:rsidR="007F369F" w:rsidRPr="007F369F">
        <w:rPr>
          <w:rFonts w:ascii="Arial" w:eastAsia="Arial" w:hAnsi="Arial" w:cs="Arial"/>
          <w:color w:val="000000"/>
          <w:sz w:val="22"/>
          <w:szCs w:val="22"/>
        </w:rPr>
        <w:t xml:space="preserve"> November 2024</w:t>
      </w:r>
    </w:p>
    <w:p w14:paraId="6E37AF9B" w14:textId="77777777" w:rsidR="007F369F" w:rsidRPr="007F369F" w:rsidRDefault="007F369F" w:rsidP="007F369F">
      <w:pPr>
        <w:pBdr>
          <w:top w:val="nil"/>
          <w:left w:val="nil"/>
          <w:bottom w:val="nil"/>
          <w:right w:val="nil"/>
          <w:between w:val="nil"/>
        </w:pBdr>
        <w:jc w:val="right"/>
        <w:rPr>
          <w:rFonts w:ascii="Arial" w:eastAsia="Arial" w:hAnsi="Arial" w:cs="Arial"/>
          <w:color w:val="000000"/>
          <w:szCs w:val="24"/>
          <w:u w:val="single"/>
        </w:rPr>
      </w:pPr>
    </w:p>
    <w:p w14:paraId="6958BED3" w14:textId="77777777" w:rsidR="007F369F" w:rsidRPr="007F369F" w:rsidRDefault="007F369F" w:rsidP="007F369F">
      <w:pPr>
        <w:pBdr>
          <w:top w:val="nil"/>
          <w:left w:val="nil"/>
          <w:bottom w:val="nil"/>
          <w:right w:val="nil"/>
          <w:between w:val="nil"/>
        </w:pBdr>
        <w:jc w:val="center"/>
        <w:rPr>
          <w:rFonts w:ascii="Arial" w:eastAsia="Arial" w:hAnsi="Arial" w:cs="Arial"/>
          <w:color w:val="000000"/>
          <w:szCs w:val="24"/>
          <w:u w:val="single"/>
        </w:rPr>
      </w:pPr>
    </w:p>
    <w:p w14:paraId="0C9D85B0" w14:textId="77777777" w:rsidR="007F369F" w:rsidRPr="007F369F" w:rsidRDefault="007F369F" w:rsidP="007F369F">
      <w:pPr>
        <w:pBdr>
          <w:top w:val="nil"/>
          <w:left w:val="nil"/>
          <w:bottom w:val="nil"/>
          <w:right w:val="nil"/>
          <w:between w:val="nil"/>
        </w:pBdr>
        <w:jc w:val="center"/>
        <w:rPr>
          <w:rFonts w:ascii="Arial" w:eastAsia="Arial" w:hAnsi="Arial" w:cs="Arial"/>
          <w:color w:val="000000"/>
          <w:szCs w:val="24"/>
          <w:u w:val="single"/>
        </w:rPr>
      </w:pPr>
      <w:r w:rsidRPr="007F369F">
        <w:rPr>
          <w:rFonts w:ascii="Arial" w:eastAsia="Arial" w:hAnsi="Arial" w:cs="Arial"/>
          <w:color w:val="000000"/>
          <w:szCs w:val="24"/>
          <w:u w:val="single"/>
        </w:rPr>
        <w:t>EMBARGOED UNTIL 11.00AM MONDAY 25 NOVEMBER 2024</w:t>
      </w:r>
    </w:p>
    <w:p w14:paraId="121E6D08" w14:textId="77777777" w:rsidR="007F369F" w:rsidRPr="007F369F" w:rsidRDefault="007F369F" w:rsidP="007F369F">
      <w:pPr>
        <w:pBdr>
          <w:top w:val="nil"/>
          <w:left w:val="nil"/>
          <w:bottom w:val="nil"/>
          <w:right w:val="nil"/>
          <w:between w:val="nil"/>
        </w:pBdr>
        <w:jc w:val="center"/>
        <w:rPr>
          <w:rFonts w:ascii="Arial" w:eastAsia="Arial" w:hAnsi="Arial" w:cs="Arial"/>
          <w:color w:val="000000"/>
          <w:szCs w:val="24"/>
        </w:rPr>
      </w:pPr>
    </w:p>
    <w:p w14:paraId="3449994F" w14:textId="77777777" w:rsidR="007F369F" w:rsidRPr="007F369F" w:rsidRDefault="007F369F" w:rsidP="007F369F">
      <w:pPr>
        <w:pBdr>
          <w:top w:val="nil"/>
          <w:left w:val="nil"/>
          <w:bottom w:val="nil"/>
          <w:right w:val="nil"/>
          <w:between w:val="nil"/>
        </w:pBdr>
        <w:rPr>
          <w:rFonts w:ascii="Arial" w:eastAsia="Arial" w:hAnsi="Arial" w:cs="Arial"/>
          <w:color w:val="000000"/>
          <w:sz w:val="28"/>
          <w:szCs w:val="28"/>
          <w:u w:val="single"/>
        </w:rPr>
      </w:pPr>
    </w:p>
    <w:p w14:paraId="068B3788"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28"/>
          <w:szCs w:val="28"/>
          <w:u w:val="single"/>
        </w:rPr>
      </w:pPr>
      <w:r w:rsidRPr="007F369F">
        <w:rPr>
          <w:rFonts w:ascii="Arial" w:eastAsia="Arial" w:hAnsi="Arial" w:cs="Arial"/>
          <w:color w:val="000000"/>
          <w:sz w:val="28"/>
          <w:szCs w:val="28"/>
          <w:u w:val="single"/>
        </w:rPr>
        <w:t>MEDIA RELEASE</w:t>
      </w:r>
    </w:p>
    <w:p w14:paraId="25DE08FE" w14:textId="77777777" w:rsidR="007F369F" w:rsidRPr="007F369F" w:rsidRDefault="007F369F" w:rsidP="007F369F">
      <w:pPr>
        <w:pBdr>
          <w:top w:val="nil"/>
          <w:left w:val="nil"/>
          <w:bottom w:val="nil"/>
          <w:right w:val="nil"/>
          <w:between w:val="nil"/>
        </w:pBdr>
        <w:jc w:val="center"/>
        <w:rPr>
          <w:rFonts w:ascii="Arial" w:eastAsia="Arial" w:hAnsi="Arial" w:cs="Arial"/>
          <w:color w:val="000000"/>
          <w:szCs w:val="24"/>
        </w:rPr>
      </w:pPr>
    </w:p>
    <w:p w14:paraId="520BAEAC"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36"/>
          <w:szCs w:val="36"/>
        </w:rPr>
      </w:pPr>
    </w:p>
    <w:p w14:paraId="2538D161"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36"/>
          <w:szCs w:val="36"/>
        </w:rPr>
      </w:pPr>
      <w:r w:rsidRPr="007F369F">
        <w:rPr>
          <w:rFonts w:ascii="Arial" w:eastAsia="Arial" w:hAnsi="Arial" w:cs="Arial"/>
          <w:color w:val="000000"/>
          <w:sz w:val="36"/>
          <w:szCs w:val="36"/>
        </w:rPr>
        <w:t>Fascinating multimedia project launched.</w:t>
      </w:r>
    </w:p>
    <w:p w14:paraId="0FC5485D"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28"/>
          <w:szCs w:val="28"/>
        </w:rPr>
      </w:pPr>
    </w:p>
    <w:p w14:paraId="1E75CE43"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28"/>
          <w:szCs w:val="28"/>
        </w:rPr>
      </w:pPr>
      <w:r w:rsidRPr="007F369F">
        <w:rPr>
          <w:rFonts w:ascii="Arial" w:eastAsia="Arial" w:hAnsi="Arial" w:cs="Arial"/>
          <w:color w:val="000000"/>
          <w:sz w:val="28"/>
          <w:szCs w:val="28"/>
        </w:rPr>
        <w:t xml:space="preserve">To celebrate this auspicious Year of the Dragon local multimedia artist and educator Ivan Sun presents his latest project at </w:t>
      </w:r>
    </w:p>
    <w:p w14:paraId="287695D7"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28"/>
          <w:szCs w:val="28"/>
        </w:rPr>
      </w:pPr>
      <w:r w:rsidRPr="007F369F">
        <w:rPr>
          <w:rFonts w:ascii="Arial" w:eastAsia="Arial" w:hAnsi="Arial" w:cs="Arial"/>
          <w:color w:val="000000"/>
          <w:sz w:val="28"/>
          <w:szCs w:val="28"/>
        </w:rPr>
        <w:t>Golden Dragon Museum.</w:t>
      </w:r>
    </w:p>
    <w:p w14:paraId="685F271B" w14:textId="77777777" w:rsidR="007F369F" w:rsidRPr="007F369F" w:rsidRDefault="007F369F" w:rsidP="007F369F">
      <w:pPr>
        <w:pBdr>
          <w:top w:val="nil"/>
          <w:left w:val="nil"/>
          <w:bottom w:val="nil"/>
          <w:right w:val="nil"/>
          <w:between w:val="nil"/>
        </w:pBdr>
        <w:jc w:val="center"/>
        <w:rPr>
          <w:rFonts w:ascii="Arial" w:eastAsia="Arial" w:hAnsi="Arial" w:cs="Arial"/>
          <w:color w:val="000000"/>
          <w:sz w:val="28"/>
          <w:szCs w:val="28"/>
        </w:rPr>
      </w:pPr>
    </w:p>
    <w:p w14:paraId="256C1405" w14:textId="77777777" w:rsidR="007F369F" w:rsidRPr="007F369F" w:rsidRDefault="007F369F" w:rsidP="007F369F">
      <w:pPr>
        <w:shd w:val="clear" w:color="auto" w:fill="FFFFFF"/>
        <w:jc w:val="center"/>
        <w:rPr>
          <w:rFonts w:ascii="Arial" w:eastAsia="Arial" w:hAnsi="Arial" w:cs="Arial"/>
          <w:b/>
          <w:color w:val="F6CA5D"/>
          <w:sz w:val="52"/>
          <w:szCs w:val="52"/>
        </w:rPr>
      </w:pPr>
      <w:r w:rsidRPr="007F369F">
        <w:rPr>
          <w:rFonts w:ascii="Arial" w:eastAsia="Arial" w:hAnsi="Arial" w:cs="Arial"/>
          <w:b/>
          <w:color w:val="F6CA5D"/>
          <w:sz w:val="52"/>
          <w:szCs w:val="52"/>
        </w:rPr>
        <w:t>‘House of Loong’</w:t>
      </w:r>
    </w:p>
    <w:p w14:paraId="3E48DC28" w14:textId="705A6CBC" w:rsidR="007F369F" w:rsidRPr="00380083" w:rsidRDefault="007F369F" w:rsidP="007F369F">
      <w:pPr>
        <w:spacing w:before="280" w:after="280"/>
        <w:rPr>
          <w:rFonts w:ascii="Arial" w:eastAsia="Arial" w:hAnsi="Arial" w:cs="Arial"/>
          <w:sz w:val="22"/>
          <w:szCs w:val="22"/>
        </w:rPr>
      </w:pPr>
      <w:r w:rsidRPr="00380083">
        <w:rPr>
          <w:rFonts w:ascii="Arial" w:eastAsia="Arial" w:hAnsi="Arial" w:cs="Arial"/>
          <w:sz w:val="22"/>
          <w:szCs w:val="22"/>
        </w:rPr>
        <w:t>Delivered through an iPad application, 'House of Loong' tells the story of why three generations of Imperial Processional Dragons (Loong, Sun Loong, and Dai Gum Loong) were commissioned and brought to Bendigo. It explains how the local tradition of parading Dragons during Easter has remained unbroken for over 130 years, a practice unique in the world.</w:t>
      </w:r>
      <w:r w:rsidRPr="00380083">
        <w:rPr>
          <w:rFonts w:ascii="Arial" w:eastAsia="Arial" w:hAnsi="Arial" w:cs="Arial"/>
          <w:sz w:val="22"/>
          <w:szCs w:val="22"/>
        </w:rPr>
        <w:br/>
      </w:r>
      <w:r w:rsidRPr="00380083">
        <w:rPr>
          <w:rFonts w:ascii="Arial" w:eastAsia="Arial" w:hAnsi="Arial" w:cs="Arial"/>
          <w:sz w:val="22"/>
          <w:szCs w:val="22"/>
        </w:rPr>
        <w:br/>
      </w:r>
      <w:r w:rsidR="00E60161" w:rsidRPr="00380083">
        <w:rPr>
          <w:rFonts w:ascii="Arial" w:eastAsia="Arial" w:hAnsi="Arial" w:cs="Arial"/>
          <w:sz w:val="22"/>
          <w:szCs w:val="22"/>
        </w:rPr>
        <w:t>‘</w:t>
      </w:r>
      <w:r w:rsidRPr="00380083">
        <w:rPr>
          <w:rFonts w:ascii="Arial" w:eastAsia="Arial" w:hAnsi="Arial" w:cs="Arial"/>
          <w:sz w:val="22"/>
          <w:szCs w:val="22"/>
        </w:rPr>
        <w:t>House of Loong</w:t>
      </w:r>
      <w:r w:rsidR="00E60161" w:rsidRPr="00380083">
        <w:rPr>
          <w:rFonts w:ascii="Arial" w:eastAsia="Arial" w:hAnsi="Arial" w:cs="Arial"/>
          <w:sz w:val="22"/>
          <w:szCs w:val="22"/>
        </w:rPr>
        <w:t>’</w:t>
      </w:r>
      <w:r w:rsidRPr="00380083">
        <w:rPr>
          <w:rFonts w:ascii="Arial" w:eastAsia="Arial" w:hAnsi="Arial" w:cs="Arial"/>
          <w:sz w:val="22"/>
          <w:szCs w:val="22"/>
        </w:rPr>
        <w:t xml:space="preserve"> has three components: a short documentary; </w:t>
      </w:r>
      <w:sdt>
        <w:sdtPr>
          <w:rPr>
            <w:sz w:val="22"/>
            <w:szCs w:val="22"/>
          </w:rPr>
          <w:tag w:val="goog_rdk_0"/>
          <w:id w:val="-911003824"/>
        </w:sdtPr>
        <w:sdtContent>
          <w:r w:rsidRPr="00380083">
            <w:rPr>
              <w:rFonts w:ascii="Arial" w:eastAsia="Arial" w:hAnsi="Arial" w:cs="Arial"/>
              <w:sz w:val="22"/>
              <w:szCs w:val="22"/>
            </w:rPr>
            <w:t xml:space="preserve">an audio experience; </w:t>
          </w:r>
          <w:r w:rsidR="003310B9" w:rsidRPr="00380083">
            <w:rPr>
              <w:rFonts w:ascii="Arial" w:eastAsia="Arial" w:hAnsi="Arial" w:cs="Arial"/>
              <w:sz w:val="22"/>
              <w:szCs w:val="22"/>
            </w:rPr>
            <w:t xml:space="preserve">and </w:t>
          </w:r>
        </w:sdtContent>
      </w:sdt>
      <w:r w:rsidRPr="00380083">
        <w:rPr>
          <w:rFonts w:ascii="Arial" w:eastAsia="Arial" w:hAnsi="Arial" w:cs="Arial"/>
          <w:sz w:val="22"/>
          <w:szCs w:val="22"/>
        </w:rPr>
        <w:t>an interactive qui</w:t>
      </w:r>
      <w:r w:rsidR="000B1A64" w:rsidRPr="00380083">
        <w:rPr>
          <w:rFonts w:ascii="Arial" w:eastAsia="Arial" w:hAnsi="Arial" w:cs="Arial"/>
          <w:sz w:val="22"/>
          <w:szCs w:val="22"/>
        </w:rPr>
        <w:t>z with</w:t>
      </w:r>
      <w:r w:rsidR="00585E23" w:rsidRPr="00380083">
        <w:rPr>
          <w:rFonts w:ascii="Arial" w:eastAsia="Arial" w:hAnsi="Arial" w:cs="Arial"/>
          <w:sz w:val="22"/>
          <w:szCs w:val="22"/>
        </w:rPr>
        <w:t xml:space="preserve"> </w:t>
      </w:r>
      <w:r w:rsidRPr="00380083">
        <w:rPr>
          <w:rFonts w:ascii="Arial" w:eastAsia="Arial" w:hAnsi="Arial" w:cs="Arial"/>
          <w:sz w:val="22"/>
          <w:szCs w:val="22"/>
        </w:rPr>
        <w:t xml:space="preserve">original </w:t>
      </w:r>
      <w:sdt>
        <w:sdtPr>
          <w:rPr>
            <w:sz w:val="22"/>
            <w:szCs w:val="22"/>
          </w:rPr>
          <w:tag w:val="goog_rdk_3"/>
          <w:id w:val="-1155526370"/>
        </w:sdtPr>
        <w:sdtContent>
          <w:r w:rsidRPr="00380083">
            <w:rPr>
              <w:rFonts w:ascii="Arial" w:eastAsia="Arial" w:hAnsi="Arial" w:cs="Arial"/>
              <w:sz w:val="22"/>
              <w:szCs w:val="22"/>
            </w:rPr>
            <w:t xml:space="preserve">3D </w:t>
          </w:r>
        </w:sdtContent>
      </w:sdt>
      <w:r w:rsidRPr="00380083">
        <w:rPr>
          <w:rFonts w:ascii="Arial" w:eastAsia="Arial" w:hAnsi="Arial" w:cs="Arial"/>
          <w:sz w:val="22"/>
          <w:szCs w:val="22"/>
        </w:rPr>
        <w:t>animations</w:t>
      </w:r>
      <w:sdt>
        <w:sdtPr>
          <w:rPr>
            <w:sz w:val="22"/>
            <w:szCs w:val="22"/>
          </w:rPr>
          <w:tag w:val="goog_rdk_4"/>
          <w:id w:val="-96637753"/>
        </w:sdtPr>
        <w:sdtContent>
          <w:r w:rsidRPr="00380083">
            <w:rPr>
              <w:rFonts w:ascii="Arial" w:eastAsia="Arial" w:hAnsi="Arial" w:cs="Arial"/>
              <w:sz w:val="22"/>
              <w:szCs w:val="22"/>
            </w:rPr>
            <w:t xml:space="preserve"> bringing to life the iconic 1901 photograph of Loong parading </w:t>
          </w:r>
          <w:r w:rsidR="000B1A64" w:rsidRPr="00380083">
            <w:rPr>
              <w:rFonts w:ascii="Arial" w:eastAsia="Arial" w:hAnsi="Arial" w:cs="Arial"/>
              <w:sz w:val="22"/>
              <w:szCs w:val="22"/>
            </w:rPr>
            <w:t xml:space="preserve">in Melbourne </w:t>
          </w:r>
          <w:r w:rsidRPr="00380083">
            <w:rPr>
              <w:rFonts w:ascii="Arial" w:eastAsia="Arial" w:hAnsi="Arial" w:cs="Arial"/>
              <w:sz w:val="22"/>
              <w:szCs w:val="22"/>
            </w:rPr>
            <w:t xml:space="preserve">at Australia's Federation celebrations. </w:t>
          </w:r>
        </w:sdtContent>
      </w:sdt>
      <w:sdt>
        <w:sdtPr>
          <w:rPr>
            <w:sz w:val="22"/>
            <w:szCs w:val="22"/>
          </w:rPr>
          <w:tag w:val="goog_rdk_5"/>
          <w:id w:val="1966154185"/>
          <w:showingPlcHdr/>
        </w:sdtPr>
        <w:sdtContent>
          <w:r w:rsidR="000439ED" w:rsidRPr="00380083">
            <w:rPr>
              <w:sz w:val="22"/>
              <w:szCs w:val="22"/>
            </w:rPr>
            <w:t xml:space="preserve">     </w:t>
          </w:r>
        </w:sdtContent>
      </w:sdt>
    </w:p>
    <w:p w14:paraId="0C32CA4B" w14:textId="6AAABAAC" w:rsidR="007F369F" w:rsidRPr="00380083" w:rsidRDefault="007F369F" w:rsidP="007F369F">
      <w:pPr>
        <w:spacing w:before="280" w:after="280"/>
        <w:rPr>
          <w:rFonts w:ascii="Arial" w:eastAsia="Arial" w:hAnsi="Arial" w:cs="Arial"/>
          <w:sz w:val="22"/>
          <w:szCs w:val="22"/>
        </w:rPr>
      </w:pPr>
      <w:r w:rsidRPr="00380083">
        <w:rPr>
          <w:rFonts w:ascii="Arial" w:eastAsia="Arial" w:hAnsi="Arial" w:cs="Arial"/>
          <w:sz w:val="22"/>
          <w:szCs w:val="22"/>
        </w:rPr>
        <w:t xml:space="preserve">Launched by </w:t>
      </w:r>
      <w:r w:rsidR="00E30385" w:rsidRPr="00380083">
        <w:rPr>
          <w:rFonts w:ascii="Arial" w:eastAsia="Arial" w:hAnsi="Arial" w:cs="Arial"/>
          <w:sz w:val="22"/>
          <w:szCs w:val="22"/>
        </w:rPr>
        <w:t xml:space="preserve">Ms </w:t>
      </w:r>
      <w:proofErr w:type="spellStart"/>
      <w:r w:rsidR="00E30385" w:rsidRPr="00380083">
        <w:rPr>
          <w:rFonts w:ascii="Arial" w:eastAsia="Arial" w:hAnsi="Arial" w:cs="Arial"/>
          <w:sz w:val="22"/>
          <w:szCs w:val="22"/>
        </w:rPr>
        <w:t>Dongyuan</w:t>
      </w:r>
      <w:proofErr w:type="spellEnd"/>
      <w:r w:rsidR="00E30385" w:rsidRPr="00380083">
        <w:rPr>
          <w:rFonts w:ascii="Arial" w:eastAsia="Arial" w:hAnsi="Arial" w:cs="Arial"/>
          <w:sz w:val="22"/>
          <w:szCs w:val="22"/>
        </w:rPr>
        <w:t xml:space="preserve"> Li</w:t>
      </w:r>
      <w:r w:rsidR="00386CB6" w:rsidRPr="00380083">
        <w:rPr>
          <w:rFonts w:ascii="Arial" w:eastAsia="Arial" w:hAnsi="Arial" w:cs="Arial"/>
          <w:sz w:val="22"/>
          <w:szCs w:val="22"/>
        </w:rPr>
        <w:t>u</w:t>
      </w:r>
      <w:r w:rsidR="00E30385" w:rsidRPr="00380083">
        <w:rPr>
          <w:rFonts w:ascii="Arial" w:eastAsia="Arial" w:hAnsi="Arial" w:cs="Arial"/>
          <w:sz w:val="22"/>
          <w:szCs w:val="22"/>
        </w:rPr>
        <w:t>, Deputy Consul General</w:t>
      </w:r>
      <w:r w:rsidRPr="00380083">
        <w:rPr>
          <w:rFonts w:ascii="Arial" w:eastAsia="Arial" w:hAnsi="Arial" w:cs="Arial"/>
          <w:sz w:val="22"/>
          <w:szCs w:val="22"/>
        </w:rPr>
        <w:t xml:space="preserve"> of the People’s Republic of China in Melbourne, </w:t>
      </w:r>
      <w:r w:rsidR="002369CF" w:rsidRPr="00380083">
        <w:rPr>
          <w:rFonts w:ascii="Arial" w:eastAsia="Arial" w:hAnsi="Arial" w:cs="Arial"/>
          <w:sz w:val="22"/>
          <w:szCs w:val="22"/>
        </w:rPr>
        <w:t>‘</w:t>
      </w:r>
      <w:r w:rsidRPr="00380083">
        <w:rPr>
          <w:rFonts w:ascii="Arial" w:eastAsia="Arial" w:hAnsi="Arial" w:cs="Arial"/>
          <w:sz w:val="22"/>
          <w:szCs w:val="22"/>
        </w:rPr>
        <w:t>House of Loong</w:t>
      </w:r>
      <w:r w:rsidR="002369CF" w:rsidRPr="00380083">
        <w:rPr>
          <w:rFonts w:ascii="Arial" w:eastAsia="Arial" w:hAnsi="Arial" w:cs="Arial"/>
          <w:sz w:val="22"/>
          <w:szCs w:val="22"/>
        </w:rPr>
        <w:t>’</w:t>
      </w:r>
      <w:r w:rsidRPr="00380083">
        <w:rPr>
          <w:rFonts w:ascii="Arial" w:eastAsia="Arial" w:hAnsi="Arial" w:cs="Arial"/>
          <w:sz w:val="22"/>
          <w:szCs w:val="22"/>
        </w:rPr>
        <w:t xml:space="preserve"> is the latest </w:t>
      </w:r>
      <w:r w:rsidR="004C3B10" w:rsidRPr="00380083">
        <w:rPr>
          <w:rFonts w:ascii="Arial" w:eastAsia="Arial" w:hAnsi="Arial" w:cs="Arial"/>
          <w:sz w:val="22"/>
          <w:szCs w:val="22"/>
        </w:rPr>
        <w:t>addition to</w:t>
      </w:r>
      <w:r w:rsidRPr="00380083">
        <w:rPr>
          <w:rFonts w:ascii="Arial" w:eastAsia="Arial" w:hAnsi="Arial" w:cs="Arial"/>
          <w:sz w:val="22"/>
          <w:szCs w:val="22"/>
        </w:rPr>
        <w:t xml:space="preserve"> the Museum’s permanent exhibition, presenting a fun and contemporary way of learning some of the history of Bendigo’s three famous Dragons. </w:t>
      </w:r>
    </w:p>
    <w:p w14:paraId="6AEFCB71" w14:textId="4387DDF4" w:rsidR="00E87FD7" w:rsidRPr="00380083" w:rsidRDefault="007F369F" w:rsidP="007F369F">
      <w:pPr>
        <w:spacing w:before="280" w:after="280"/>
        <w:rPr>
          <w:rFonts w:ascii="Arial" w:eastAsia="Arial" w:hAnsi="Arial" w:cs="Arial"/>
          <w:sz w:val="22"/>
          <w:szCs w:val="22"/>
        </w:rPr>
      </w:pPr>
      <w:r w:rsidRPr="00380083">
        <w:rPr>
          <w:rFonts w:ascii="Arial" w:eastAsia="Arial" w:hAnsi="Arial" w:cs="Arial"/>
          <w:sz w:val="22"/>
          <w:szCs w:val="22"/>
        </w:rPr>
        <w:t xml:space="preserve">This Project </w:t>
      </w:r>
      <w:r w:rsidR="004C236D" w:rsidRPr="00380083">
        <w:rPr>
          <w:rFonts w:ascii="Arial" w:eastAsia="Arial" w:hAnsi="Arial" w:cs="Arial"/>
          <w:sz w:val="22"/>
          <w:szCs w:val="22"/>
        </w:rPr>
        <w:t>joins</w:t>
      </w:r>
      <w:r w:rsidRPr="00380083">
        <w:rPr>
          <w:rFonts w:ascii="Arial" w:eastAsia="Arial" w:hAnsi="Arial" w:cs="Arial"/>
          <w:sz w:val="22"/>
          <w:szCs w:val="22"/>
        </w:rPr>
        <w:t xml:space="preserve"> other recent initiatives </w:t>
      </w:r>
      <w:r w:rsidR="00AB2150" w:rsidRPr="00380083">
        <w:rPr>
          <w:rFonts w:ascii="Arial" w:eastAsia="Arial" w:hAnsi="Arial" w:cs="Arial"/>
          <w:sz w:val="22"/>
          <w:szCs w:val="22"/>
        </w:rPr>
        <w:t>at the Museum that</w:t>
      </w:r>
      <w:r w:rsidR="0039253C" w:rsidRPr="00380083">
        <w:rPr>
          <w:rFonts w:ascii="Arial" w:eastAsia="Arial" w:hAnsi="Arial" w:cs="Arial"/>
          <w:sz w:val="22"/>
          <w:szCs w:val="22"/>
        </w:rPr>
        <w:t xml:space="preserve"> work to</w:t>
      </w:r>
      <w:r w:rsidRPr="00380083">
        <w:rPr>
          <w:rFonts w:ascii="Arial" w:eastAsia="Arial" w:hAnsi="Arial" w:cs="Arial"/>
          <w:sz w:val="22"/>
          <w:szCs w:val="22"/>
        </w:rPr>
        <w:t xml:space="preserve"> engage with an</w:t>
      </w:r>
      <w:r w:rsidR="004C236D" w:rsidRPr="00380083">
        <w:rPr>
          <w:rFonts w:ascii="Arial" w:eastAsia="Arial" w:hAnsi="Arial" w:cs="Arial"/>
          <w:sz w:val="22"/>
          <w:szCs w:val="22"/>
        </w:rPr>
        <w:t xml:space="preserve">d </w:t>
      </w:r>
      <w:r w:rsidRPr="00380083">
        <w:rPr>
          <w:rFonts w:ascii="Arial" w:eastAsia="Arial" w:hAnsi="Arial" w:cs="Arial"/>
          <w:sz w:val="22"/>
          <w:szCs w:val="22"/>
        </w:rPr>
        <w:t>build its growing audiences</w:t>
      </w:r>
      <w:r w:rsidR="00801DF7" w:rsidRPr="00380083">
        <w:rPr>
          <w:rFonts w:ascii="Arial" w:eastAsia="Arial" w:hAnsi="Arial" w:cs="Arial"/>
          <w:sz w:val="22"/>
          <w:szCs w:val="22"/>
        </w:rPr>
        <w:t xml:space="preserve"> including</w:t>
      </w:r>
      <w:r w:rsidR="0039253C" w:rsidRPr="00380083">
        <w:rPr>
          <w:rFonts w:ascii="Arial" w:eastAsia="Arial" w:hAnsi="Arial" w:cs="Arial"/>
          <w:sz w:val="22"/>
          <w:szCs w:val="22"/>
        </w:rPr>
        <w:t xml:space="preserve"> </w:t>
      </w:r>
      <w:r w:rsidR="00CB783A" w:rsidRPr="00380083">
        <w:rPr>
          <w:rFonts w:ascii="Arial" w:eastAsia="Arial" w:hAnsi="Arial" w:cs="Arial"/>
          <w:sz w:val="22"/>
          <w:szCs w:val="22"/>
        </w:rPr>
        <w:t xml:space="preserve">the new </w:t>
      </w:r>
      <w:r w:rsidR="0019748D" w:rsidRPr="00380083">
        <w:rPr>
          <w:rFonts w:ascii="Arial" w:eastAsia="Arial" w:hAnsi="Arial" w:cs="Arial"/>
          <w:sz w:val="22"/>
          <w:szCs w:val="22"/>
        </w:rPr>
        <w:t xml:space="preserve">Golden Dragon Museum </w:t>
      </w:r>
      <w:r w:rsidR="00CB783A" w:rsidRPr="00380083">
        <w:rPr>
          <w:rFonts w:ascii="Arial" w:eastAsia="Arial" w:hAnsi="Arial" w:cs="Arial"/>
          <w:sz w:val="22"/>
          <w:szCs w:val="22"/>
        </w:rPr>
        <w:t xml:space="preserve">Auslan Self-Guided Tour and the Origins brochure </w:t>
      </w:r>
      <w:r w:rsidR="001A44F3" w:rsidRPr="00380083">
        <w:rPr>
          <w:rFonts w:ascii="Arial" w:eastAsia="Arial" w:hAnsi="Arial" w:cs="Arial"/>
          <w:sz w:val="22"/>
          <w:szCs w:val="22"/>
        </w:rPr>
        <w:t>being available now in Spanish</w:t>
      </w:r>
      <w:r w:rsidR="00E87FD7" w:rsidRPr="00380083">
        <w:rPr>
          <w:rFonts w:ascii="Arial" w:eastAsia="Arial" w:hAnsi="Arial" w:cs="Arial"/>
          <w:sz w:val="22"/>
          <w:szCs w:val="22"/>
        </w:rPr>
        <w:t xml:space="preserve"> and</w:t>
      </w:r>
      <w:r w:rsidR="000022BF" w:rsidRPr="00380083">
        <w:rPr>
          <w:rFonts w:ascii="Arial" w:eastAsia="Arial" w:hAnsi="Arial" w:cs="Arial"/>
          <w:sz w:val="22"/>
          <w:szCs w:val="22"/>
        </w:rPr>
        <w:t xml:space="preserve"> </w:t>
      </w:r>
      <w:r w:rsidR="00CB783A" w:rsidRPr="00380083">
        <w:rPr>
          <w:rFonts w:ascii="Arial" w:eastAsia="Arial" w:hAnsi="Arial" w:cs="Arial"/>
          <w:sz w:val="22"/>
          <w:szCs w:val="22"/>
        </w:rPr>
        <w:t>Hindi</w:t>
      </w:r>
      <w:r w:rsidR="000022BF" w:rsidRPr="00380083">
        <w:rPr>
          <w:rFonts w:ascii="Arial" w:eastAsia="Arial" w:hAnsi="Arial" w:cs="Arial"/>
          <w:sz w:val="22"/>
          <w:szCs w:val="22"/>
        </w:rPr>
        <w:t xml:space="preserve">. </w:t>
      </w:r>
    </w:p>
    <w:p w14:paraId="24C34E7C" w14:textId="3CAC1923" w:rsidR="00E87FD7" w:rsidRPr="00380083" w:rsidRDefault="00E87FD7" w:rsidP="00E87FD7">
      <w:pPr>
        <w:pBdr>
          <w:top w:val="nil"/>
          <w:left w:val="nil"/>
          <w:bottom w:val="nil"/>
          <w:right w:val="nil"/>
          <w:between w:val="nil"/>
        </w:pBdr>
        <w:jc w:val="center"/>
        <w:rPr>
          <w:rFonts w:ascii="Arial" w:eastAsia="Arial" w:hAnsi="Arial" w:cs="Arial"/>
          <w:color w:val="000000"/>
          <w:sz w:val="22"/>
          <w:szCs w:val="22"/>
          <w:u w:val="single"/>
        </w:rPr>
      </w:pPr>
      <w:r w:rsidRPr="00380083">
        <w:rPr>
          <w:rFonts w:ascii="Arial" w:eastAsia="Arial" w:hAnsi="Arial" w:cs="Arial"/>
          <w:color w:val="000000"/>
          <w:sz w:val="22"/>
          <w:szCs w:val="22"/>
          <w:u w:val="single"/>
        </w:rPr>
        <w:lastRenderedPageBreak/>
        <w:t xml:space="preserve">EMBARGOED UNTIL 11.00AM MONDAY </w:t>
      </w:r>
      <w:r w:rsidR="00A25DB7">
        <w:rPr>
          <w:rFonts w:ascii="Arial" w:eastAsia="Arial" w:hAnsi="Arial" w:cs="Arial"/>
          <w:color w:val="000000"/>
          <w:sz w:val="22"/>
          <w:szCs w:val="22"/>
          <w:u w:val="single"/>
        </w:rPr>
        <w:t xml:space="preserve">25 </w:t>
      </w:r>
      <w:r w:rsidRPr="00380083">
        <w:rPr>
          <w:rFonts w:ascii="Arial" w:eastAsia="Arial" w:hAnsi="Arial" w:cs="Arial"/>
          <w:color w:val="000000"/>
          <w:sz w:val="22"/>
          <w:szCs w:val="22"/>
          <w:u w:val="single"/>
        </w:rPr>
        <w:t>NOVEMBER 2024</w:t>
      </w:r>
    </w:p>
    <w:p w14:paraId="438FBA24" w14:textId="45EC0F98" w:rsidR="00650A54" w:rsidRPr="00380083" w:rsidRDefault="007F369F" w:rsidP="007039F8">
      <w:pPr>
        <w:spacing w:before="280" w:after="280"/>
        <w:rPr>
          <w:rFonts w:ascii="Arial" w:eastAsia="Arial" w:hAnsi="Arial" w:cs="Arial"/>
          <w:sz w:val="22"/>
          <w:szCs w:val="22"/>
        </w:rPr>
      </w:pPr>
      <w:r w:rsidRPr="00380083">
        <w:rPr>
          <w:rFonts w:ascii="Arial" w:eastAsia="Arial" w:hAnsi="Arial" w:cs="Arial"/>
          <w:sz w:val="22"/>
          <w:szCs w:val="22"/>
        </w:rPr>
        <w:t>H</w:t>
      </w:r>
      <w:r w:rsidR="000022BF" w:rsidRPr="00380083">
        <w:rPr>
          <w:rFonts w:ascii="Arial" w:eastAsia="Arial" w:hAnsi="Arial" w:cs="Arial"/>
          <w:sz w:val="22"/>
          <w:szCs w:val="22"/>
        </w:rPr>
        <w:t>ome to</w:t>
      </w:r>
      <w:r w:rsidRPr="00380083">
        <w:rPr>
          <w:rFonts w:ascii="Arial" w:eastAsia="Arial" w:hAnsi="Arial" w:cs="Arial"/>
          <w:sz w:val="22"/>
          <w:szCs w:val="22"/>
        </w:rPr>
        <w:t xml:space="preserve"> the largest and most significant collection of Chinese heritage and cultural objects in Australia, the Museum is proud to have worked with Ivan Sun to </w:t>
      </w:r>
      <w:sdt>
        <w:sdtPr>
          <w:rPr>
            <w:sz w:val="22"/>
            <w:szCs w:val="22"/>
          </w:rPr>
          <w:tag w:val="goog_rdk_6"/>
          <w:id w:val="1533990887"/>
        </w:sdtPr>
        <w:sdtContent>
          <w:r w:rsidRPr="00380083">
            <w:rPr>
              <w:rFonts w:ascii="Arial" w:eastAsia="Arial" w:hAnsi="Arial" w:cs="Arial"/>
              <w:sz w:val="22"/>
              <w:szCs w:val="22"/>
            </w:rPr>
            <w:t>deliver</w:t>
          </w:r>
        </w:sdtContent>
      </w:sdt>
      <w:sdt>
        <w:sdtPr>
          <w:rPr>
            <w:sz w:val="22"/>
            <w:szCs w:val="22"/>
          </w:rPr>
          <w:tag w:val="goog_rdk_8"/>
          <w:id w:val="-1537810031"/>
        </w:sdtPr>
        <w:sdtContent>
          <w:r w:rsidRPr="00380083">
            <w:rPr>
              <w:rFonts w:ascii="Arial" w:eastAsia="Arial" w:hAnsi="Arial" w:cs="Arial"/>
              <w:sz w:val="22"/>
              <w:szCs w:val="22"/>
            </w:rPr>
            <w:t xml:space="preserve"> </w:t>
          </w:r>
        </w:sdtContent>
      </w:sdt>
      <w:r w:rsidRPr="00380083">
        <w:rPr>
          <w:rFonts w:ascii="Arial" w:eastAsia="Arial" w:hAnsi="Arial" w:cs="Arial"/>
          <w:sz w:val="22"/>
          <w:szCs w:val="22"/>
        </w:rPr>
        <w:t xml:space="preserve">this dynamic and </w:t>
      </w:r>
      <w:sdt>
        <w:sdtPr>
          <w:rPr>
            <w:sz w:val="22"/>
            <w:szCs w:val="22"/>
          </w:rPr>
          <w:tag w:val="goog_rdk_9"/>
          <w:id w:val="-586992115"/>
        </w:sdtPr>
        <w:sdtContent>
          <w:r w:rsidRPr="00380083">
            <w:rPr>
              <w:rFonts w:ascii="Arial" w:eastAsia="Arial" w:hAnsi="Arial" w:cs="Arial"/>
              <w:sz w:val="22"/>
              <w:szCs w:val="22"/>
            </w:rPr>
            <w:t>creative</w:t>
          </w:r>
        </w:sdtContent>
      </w:sdt>
      <w:r w:rsidR="000C7462" w:rsidRPr="00380083">
        <w:rPr>
          <w:sz w:val="22"/>
          <w:szCs w:val="22"/>
        </w:rPr>
        <w:t xml:space="preserve"> </w:t>
      </w:r>
      <w:sdt>
        <w:sdtPr>
          <w:rPr>
            <w:sz w:val="22"/>
            <w:szCs w:val="22"/>
          </w:rPr>
          <w:tag w:val="goog_rdk_11"/>
          <w:id w:val="-1051005092"/>
        </w:sdtPr>
        <w:sdtContent>
          <w:r w:rsidRPr="00380083">
            <w:rPr>
              <w:rFonts w:ascii="Arial" w:eastAsia="Arial" w:hAnsi="Arial" w:cs="Arial"/>
              <w:sz w:val="22"/>
              <w:szCs w:val="22"/>
            </w:rPr>
            <w:t xml:space="preserve">digital installation. </w:t>
          </w:r>
        </w:sdtContent>
      </w:sdt>
      <w:sdt>
        <w:sdtPr>
          <w:rPr>
            <w:sz w:val="22"/>
            <w:szCs w:val="22"/>
          </w:rPr>
          <w:tag w:val="goog_rdk_12"/>
          <w:id w:val="-49698530"/>
          <w:showingPlcHdr/>
        </w:sdtPr>
        <w:sdtContent>
          <w:r w:rsidR="000439ED" w:rsidRPr="00380083">
            <w:rPr>
              <w:sz w:val="22"/>
              <w:szCs w:val="22"/>
            </w:rPr>
            <w:t xml:space="preserve">     </w:t>
          </w:r>
        </w:sdtContent>
      </w:sdt>
    </w:p>
    <w:p w14:paraId="1509F720" w14:textId="58DA2379" w:rsidR="007F369F" w:rsidRPr="00380083" w:rsidRDefault="007F369F" w:rsidP="007F369F">
      <w:pPr>
        <w:pBdr>
          <w:top w:val="nil"/>
          <w:left w:val="nil"/>
          <w:bottom w:val="nil"/>
          <w:right w:val="nil"/>
          <w:between w:val="nil"/>
        </w:pBdr>
        <w:shd w:val="clear" w:color="auto" w:fill="FFFFFF"/>
        <w:spacing w:after="300"/>
        <w:rPr>
          <w:rFonts w:ascii="Arial" w:eastAsia="Arial" w:hAnsi="Arial" w:cs="Arial"/>
          <w:color w:val="212121"/>
          <w:sz w:val="22"/>
          <w:szCs w:val="22"/>
          <w:u w:val="single"/>
        </w:rPr>
      </w:pPr>
      <w:r w:rsidRPr="00380083">
        <w:rPr>
          <w:rFonts w:ascii="Arial" w:eastAsia="Arial" w:hAnsi="Arial" w:cs="Arial"/>
          <w:color w:val="212121"/>
          <w:sz w:val="22"/>
          <w:szCs w:val="22"/>
          <w:u w:val="single"/>
        </w:rPr>
        <w:t>Attributable quotes</w:t>
      </w:r>
    </w:p>
    <w:p w14:paraId="3A5A5633" w14:textId="5B28378A" w:rsidR="007F369F" w:rsidRPr="00380083" w:rsidRDefault="00A72994" w:rsidP="007F369F">
      <w:pPr>
        <w:pBdr>
          <w:top w:val="nil"/>
          <w:left w:val="nil"/>
          <w:bottom w:val="nil"/>
          <w:right w:val="nil"/>
          <w:between w:val="nil"/>
        </w:pBdr>
        <w:shd w:val="clear" w:color="auto" w:fill="FFFFFF"/>
        <w:spacing w:after="300"/>
        <w:rPr>
          <w:rFonts w:ascii="Arial" w:eastAsia="Arial" w:hAnsi="Arial" w:cs="Arial"/>
          <w:color w:val="212121"/>
          <w:sz w:val="22"/>
          <w:szCs w:val="22"/>
        </w:rPr>
      </w:pPr>
      <w:r w:rsidRPr="00380083">
        <w:rPr>
          <w:rFonts w:ascii="Arial" w:eastAsia="Arial" w:hAnsi="Arial" w:cs="Arial"/>
          <w:color w:val="212121"/>
          <w:sz w:val="22"/>
          <w:szCs w:val="22"/>
        </w:rPr>
        <w:t xml:space="preserve">Deputy Consul </w:t>
      </w:r>
      <w:r w:rsidR="00866136" w:rsidRPr="00380083">
        <w:rPr>
          <w:rFonts w:ascii="Arial" w:eastAsia="Arial" w:hAnsi="Arial" w:cs="Arial"/>
          <w:color w:val="212121"/>
          <w:sz w:val="22"/>
          <w:szCs w:val="22"/>
        </w:rPr>
        <w:t>General</w:t>
      </w:r>
      <w:r w:rsidRPr="00380083">
        <w:rPr>
          <w:rFonts w:ascii="Arial" w:eastAsia="Arial" w:hAnsi="Arial" w:cs="Arial"/>
          <w:color w:val="212121"/>
          <w:sz w:val="22"/>
          <w:szCs w:val="22"/>
        </w:rPr>
        <w:t xml:space="preserve"> Liu</w:t>
      </w:r>
      <w:r w:rsidR="007F369F" w:rsidRPr="00380083">
        <w:rPr>
          <w:rFonts w:ascii="Arial" w:eastAsia="Arial" w:hAnsi="Arial" w:cs="Arial"/>
          <w:color w:val="212121"/>
          <w:sz w:val="22"/>
          <w:szCs w:val="22"/>
        </w:rPr>
        <w:t xml:space="preserve"> said: ‘Dragons have played a fascinating central role in China’s culture for </w:t>
      </w:r>
      <w:r w:rsidR="00866136" w:rsidRPr="00380083">
        <w:rPr>
          <w:rFonts w:ascii="Arial" w:eastAsia="Arial" w:hAnsi="Arial" w:cs="Arial"/>
          <w:color w:val="212121"/>
          <w:sz w:val="22"/>
          <w:szCs w:val="22"/>
        </w:rPr>
        <w:t>thousands</w:t>
      </w:r>
      <w:r w:rsidR="007F369F" w:rsidRPr="00380083">
        <w:rPr>
          <w:rFonts w:ascii="Arial" w:eastAsia="Arial" w:hAnsi="Arial" w:cs="Arial"/>
          <w:color w:val="212121"/>
          <w:sz w:val="22"/>
          <w:szCs w:val="22"/>
        </w:rPr>
        <w:t xml:space="preserve"> of years. In this, the Year of the Dragon, it is exciting to see ‘House of Loong’ being given a special place in the Museum, allowing visitors of all ages and backgrounds the opportunity to learn more about Bendigo’s three mighty Dragons.’</w:t>
      </w:r>
    </w:p>
    <w:p w14:paraId="36A9B89F" w14:textId="0592DA46" w:rsidR="007F369F" w:rsidRPr="00380083" w:rsidRDefault="007F369F" w:rsidP="007F369F">
      <w:pPr>
        <w:pBdr>
          <w:top w:val="nil"/>
          <w:left w:val="nil"/>
          <w:bottom w:val="nil"/>
          <w:right w:val="nil"/>
          <w:between w:val="nil"/>
        </w:pBdr>
        <w:shd w:val="clear" w:color="auto" w:fill="FFFFFF"/>
        <w:spacing w:after="300"/>
        <w:rPr>
          <w:rFonts w:ascii="Arial" w:eastAsia="Arial" w:hAnsi="Arial" w:cs="Arial"/>
          <w:color w:val="212121"/>
          <w:sz w:val="22"/>
          <w:szCs w:val="22"/>
        </w:rPr>
      </w:pPr>
      <w:r w:rsidRPr="00380083">
        <w:rPr>
          <w:rFonts w:ascii="Arial" w:eastAsia="Arial" w:hAnsi="Arial" w:cs="Arial"/>
          <w:color w:val="212121"/>
          <w:sz w:val="22"/>
          <w:szCs w:val="22"/>
        </w:rPr>
        <w:t>Ivan Sun said: ‘As a</w:t>
      </w:r>
      <w:r w:rsidR="00650A54" w:rsidRPr="00380083">
        <w:rPr>
          <w:rFonts w:ascii="Arial" w:eastAsia="Arial" w:hAnsi="Arial" w:cs="Arial"/>
          <w:color w:val="212121"/>
          <w:sz w:val="22"/>
          <w:szCs w:val="22"/>
        </w:rPr>
        <w:t>n</w:t>
      </w:r>
      <w:r w:rsidRPr="00380083">
        <w:rPr>
          <w:rFonts w:ascii="Arial" w:eastAsia="Arial" w:hAnsi="Arial" w:cs="Arial"/>
          <w:color w:val="212121"/>
          <w:sz w:val="22"/>
          <w:szCs w:val="22"/>
        </w:rPr>
        <w:t xml:space="preserve"> artist and educator it is important to me that </w:t>
      </w:r>
      <w:sdt>
        <w:sdtPr>
          <w:rPr>
            <w:sz w:val="22"/>
            <w:szCs w:val="22"/>
          </w:rPr>
          <w:tag w:val="goog_rdk_14"/>
          <w:id w:val="1457757158"/>
        </w:sdtPr>
        <w:sdtContent>
          <w:r w:rsidRPr="00380083">
            <w:rPr>
              <w:rFonts w:ascii="Arial" w:eastAsia="Arial" w:hAnsi="Arial" w:cs="Arial"/>
              <w:color w:val="212121"/>
              <w:sz w:val="22"/>
              <w:szCs w:val="22"/>
            </w:rPr>
            <w:t xml:space="preserve">the audience finds </w:t>
          </w:r>
          <w:r w:rsidR="00F949C7" w:rsidRPr="00380083">
            <w:rPr>
              <w:rFonts w:ascii="Arial" w:eastAsia="Arial" w:hAnsi="Arial" w:cs="Arial"/>
              <w:color w:val="212121"/>
              <w:sz w:val="22"/>
              <w:szCs w:val="22"/>
            </w:rPr>
            <w:t>‘</w:t>
          </w:r>
        </w:sdtContent>
      </w:sdt>
      <w:r w:rsidRPr="00380083">
        <w:rPr>
          <w:rFonts w:ascii="Arial" w:eastAsia="Arial" w:hAnsi="Arial" w:cs="Arial"/>
          <w:color w:val="212121"/>
          <w:sz w:val="22"/>
          <w:szCs w:val="22"/>
        </w:rPr>
        <w:t>House of Loong</w:t>
      </w:r>
      <w:r w:rsidR="00F949C7" w:rsidRPr="00380083">
        <w:rPr>
          <w:rFonts w:ascii="Arial" w:eastAsia="Arial" w:hAnsi="Arial" w:cs="Arial"/>
          <w:color w:val="212121"/>
          <w:sz w:val="22"/>
          <w:szCs w:val="22"/>
        </w:rPr>
        <w:t>’</w:t>
      </w:r>
      <w:r w:rsidRPr="00380083">
        <w:rPr>
          <w:rFonts w:ascii="Arial" w:eastAsia="Arial" w:hAnsi="Arial" w:cs="Arial"/>
          <w:color w:val="212121"/>
          <w:sz w:val="22"/>
          <w:szCs w:val="22"/>
        </w:rPr>
        <w:t xml:space="preserve"> </w:t>
      </w:r>
      <w:sdt>
        <w:sdtPr>
          <w:rPr>
            <w:sz w:val="22"/>
            <w:szCs w:val="22"/>
          </w:rPr>
          <w:tag w:val="goog_rdk_15"/>
          <w:id w:val="575560072"/>
        </w:sdtPr>
        <w:sdtContent>
          <w:r w:rsidRPr="00380083">
            <w:rPr>
              <w:rFonts w:ascii="Arial" w:eastAsia="Arial" w:hAnsi="Arial" w:cs="Arial"/>
              <w:color w:val="212121"/>
              <w:sz w:val="22"/>
              <w:szCs w:val="22"/>
            </w:rPr>
            <w:t>not only an informative experience, but also emotionally moving</w:t>
          </w:r>
        </w:sdtContent>
      </w:sdt>
      <w:r w:rsidRPr="00380083">
        <w:rPr>
          <w:rFonts w:ascii="Arial" w:eastAsia="Arial" w:hAnsi="Arial" w:cs="Arial"/>
          <w:color w:val="212121"/>
          <w:sz w:val="22"/>
          <w:szCs w:val="22"/>
        </w:rPr>
        <w:t xml:space="preserve">. </w:t>
      </w:r>
      <w:r w:rsidR="00650A54" w:rsidRPr="00380083">
        <w:rPr>
          <w:rFonts w:ascii="Arial" w:eastAsia="Arial" w:hAnsi="Arial" w:cs="Arial"/>
          <w:color w:val="212121"/>
          <w:sz w:val="22"/>
          <w:szCs w:val="22"/>
        </w:rPr>
        <w:t>The three components of the Project</w:t>
      </w:r>
      <w:r w:rsidRPr="00380083">
        <w:rPr>
          <w:rFonts w:ascii="Arial" w:eastAsia="Arial" w:hAnsi="Arial" w:cs="Arial"/>
          <w:color w:val="212121"/>
          <w:sz w:val="22"/>
          <w:szCs w:val="22"/>
        </w:rPr>
        <w:t xml:space="preserve"> are designed to complement each other allowing visitors to engage with new technology to explore and learn about China’s very ancient culture and</w:t>
      </w:r>
      <w:sdt>
        <w:sdtPr>
          <w:rPr>
            <w:sz w:val="22"/>
            <w:szCs w:val="22"/>
          </w:rPr>
          <w:tag w:val="goog_rdk_17"/>
          <w:id w:val="411590540"/>
        </w:sdtPr>
        <w:sdtContent>
          <w:r w:rsidRPr="00380083">
            <w:rPr>
              <w:rFonts w:ascii="Arial" w:eastAsia="Arial" w:hAnsi="Arial" w:cs="Arial"/>
              <w:color w:val="212121"/>
              <w:sz w:val="22"/>
              <w:szCs w:val="22"/>
            </w:rPr>
            <w:t xml:space="preserve"> how the Dragons have become part of Bendigo</w:t>
          </w:r>
          <w:r w:rsidR="006B2A9D" w:rsidRPr="00380083">
            <w:rPr>
              <w:rFonts w:ascii="Arial" w:eastAsia="Arial" w:hAnsi="Arial" w:cs="Arial"/>
              <w:color w:val="212121"/>
              <w:sz w:val="22"/>
              <w:szCs w:val="22"/>
            </w:rPr>
            <w:t>’s</w:t>
          </w:r>
          <w:r w:rsidRPr="00380083">
            <w:rPr>
              <w:rFonts w:ascii="Arial" w:eastAsia="Arial" w:hAnsi="Arial" w:cs="Arial"/>
              <w:color w:val="212121"/>
              <w:sz w:val="22"/>
              <w:szCs w:val="22"/>
            </w:rPr>
            <w:t xml:space="preserve"> history and identity.</w:t>
          </w:r>
          <w:r w:rsidR="003B05DB" w:rsidRPr="00380083">
            <w:rPr>
              <w:rFonts w:ascii="Arial" w:eastAsia="Arial" w:hAnsi="Arial" w:cs="Arial"/>
              <w:color w:val="212121"/>
              <w:sz w:val="22"/>
              <w:szCs w:val="22"/>
            </w:rPr>
            <w:t>’</w:t>
          </w:r>
        </w:sdtContent>
      </w:sdt>
    </w:p>
    <w:p w14:paraId="6608C478" w14:textId="77777777" w:rsidR="00FD72F9" w:rsidRPr="00380083" w:rsidRDefault="007F369F" w:rsidP="00FD72F9">
      <w:pPr>
        <w:rPr>
          <w:rFonts w:ascii="Arial" w:eastAsia="Arial" w:hAnsi="Arial" w:cs="Arial"/>
          <w:sz w:val="22"/>
          <w:szCs w:val="22"/>
        </w:rPr>
      </w:pPr>
      <w:r w:rsidRPr="00380083">
        <w:rPr>
          <w:rFonts w:ascii="Arial" w:eastAsia="Arial" w:hAnsi="Arial" w:cs="Arial"/>
          <w:sz w:val="22"/>
          <w:szCs w:val="22"/>
        </w:rPr>
        <w:t xml:space="preserve">Hugo Leschen, Chief Executive Officer, </w:t>
      </w:r>
      <w:sdt>
        <w:sdtPr>
          <w:rPr>
            <w:rFonts w:ascii="Arial" w:hAnsi="Arial" w:cs="Arial"/>
            <w:sz w:val="22"/>
            <w:szCs w:val="22"/>
          </w:rPr>
          <w:tag w:val="goog_rdk_19"/>
          <w:id w:val="-1196389198"/>
        </w:sdtPr>
        <w:sdtContent>
          <w:r w:rsidRPr="00380083">
            <w:rPr>
              <w:rFonts w:ascii="Arial" w:eastAsia="Arial" w:hAnsi="Arial" w:cs="Arial"/>
              <w:sz w:val="22"/>
              <w:szCs w:val="22"/>
            </w:rPr>
            <w:t>Golden</w:t>
          </w:r>
        </w:sdtContent>
      </w:sdt>
      <w:r w:rsidR="007E4BCF" w:rsidRPr="00380083">
        <w:rPr>
          <w:rFonts w:ascii="Arial" w:hAnsi="Arial" w:cs="Arial"/>
          <w:sz w:val="22"/>
          <w:szCs w:val="22"/>
        </w:rPr>
        <w:t xml:space="preserve"> </w:t>
      </w:r>
      <w:r w:rsidRPr="00380083">
        <w:rPr>
          <w:rFonts w:ascii="Arial" w:eastAsia="Arial" w:hAnsi="Arial" w:cs="Arial"/>
          <w:sz w:val="22"/>
          <w:szCs w:val="22"/>
        </w:rPr>
        <w:t>Dragon Museum said:</w:t>
      </w:r>
      <w:r w:rsidR="007E4BCF" w:rsidRPr="00380083">
        <w:rPr>
          <w:rFonts w:ascii="Arial" w:eastAsia="Arial" w:hAnsi="Arial" w:cs="Arial"/>
          <w:sz w:val="22"/>
          <w:szCs w:val="22"/>
        </w:rPr>
        <w:t xml:space="preserve"> ‘</w:t>
      </w:r>
      <w:r w:rsidR="00727BFC" w:rsidRPr="00380083">
        <w:rPr>
          <w:rFonts w:ascii="Arial" w:eastAsia="Arial" w:hAnsi="Arial" w:cs="Arial"/>
          <w:sz w:val="22"/>
          <w:szCs w:val="22"/>
        </w:rPr>
        <w:t xml:space="preserve">Golden Dragon Museum </w:t>
      </w:r>
      <w:r w:rsidR="009B7625" w:rsidRPr="00380083">
        <w:rPr>
          <w:rFonts w:ascii="Arial" w:eastAsia="Arial" w:hAnsi="Arial" w:cs="Arial"/>
          <w:sz w:val="22"/>
          <w:szCs w:val="22"/>
        </w:rPr>
        <w:t xml:space="preserve">is an </w:t>
      </w:r>
      <w:r w:rsidR="00176939" w:rsidRPr="00380083">
        <w:rPr>
          <w:rFonts w:ascii="Arial" w:eastAsia="Arial" w:hAnsi="Arial" w:cs="Arial"/>
          <w:sz w:val="22"/>
          <w:szCs w:val="22"/>
        </w:rPr>
        <w:t>enthusiastic</w:t>
      </w:r>
      <w:r w:rsidR="009B7625" w:rsidRPr="00380083">
        <w:rPr>
          <w:rFonts w:ascii="Arial" w:eastAsia="Arial" w:hAnsi="Arial" w:cs="Arial"/>
          <w:sz w:val="22"/>
          <w:szCs w:val="22"/>
        </w:rPr>
        <w:t xml:space="preserve"> </w:t>
      </w:r>
      <w:r w:rsidR="00176939" w:rsidRPr="00380083">
        <w:rPr>
          <w:rFonts w:ascii="Arial" w:eastAsia="Arial" w:hAnsi="Arial" w:cs="Arial"/>
          <w:sz w:val="22"/>
          <w:szCs w:val="22"/>
        </w:rPr>
        <w:t>collaborat</w:t>
      </w:r>
      <w:r w:rsidR="00BE45AB" w:rsidRPr="00380083">
        <w:rPr>
          <w:rFonts w:ascii="Arial" w:eastAsia="Arial" w:hAnsi="Arial" w:cs="Arial"/>
          <w:sz w:val="22"/>
          <w:szCs w:val="22"/>
        </w:rPr>
        <w:t>or</w:t>
      </w:r>
      <w:r w:rsidR="009B7625" w:rsidRPr="00380083">
        <w:rPr>
          <w:rFonts w:ascii="Arial" w:eastAsia="Arial" w:hAnsi="Arial" w:cs="Arial"/>
          <w:sz w:val="22"/>
          <w:szCs w:val="22"/>
        </w:rPr>
        <w:t xml:space="preserve"> with other creative institutions and </w:t>
      </w:r>
      <w:r w:rsidR="00604003" w:rsidRPr="00380083">
        <w:rPr>
          <w:rFonts w:ascii="Arial" w:eastAsia="Arial" w:hAnsi="Arial" w:cs="Arial"/>
          <w:sz w:val="22"/>
          <w:szCs w:val="22"/>
        </w:rPr>
        <w:t>artists</w:t>
      </w:r>
      <w:r w:rsidR="009B7625" w:rsidRPr="00380083">
        <w:rPr>
          <w:rFonts w:ascii="Arial" w:eastAsia="Arial" w:hAnsi="Arial" w:cs="Arial"/>
          <w:sz w:val="22"/>
          <w:szCs w:val="22"/>
        </w:rPr>
        <w:t xml:space="preserve"> </w:t>
      </w:r>
      <w:r w:rsidR="009F7094" w:rsidRPr="00380083">
        <w:rPr>
          <w:rFonts w:ascii="Arial" w:eastAsia="Arial" w:hAnsi="Arial" w:cs="Arial"/>
          <w:sz w:val="22"/>
          <w:szCs w:val="22"/>
        </w:rPr>
        <w:t xml:space="preserve">and is pleased to have partnered with Ivan Sun in his latest work ‘House of Loong.’ </w:t>
      </w:r>
      <w:r w:rsidR="00176939" w:rsidRPr="00380083">
        <w:rPr>
          <w:rFonts w:ascii="Arial" w:eastAsia="Arial" w:hAnsi="Arial" w:cs="Arial"/>
          <w:sz w:val="22"/>
          <w:szCs w:val="22"/>
        </w:rPr>
        <w:t>Bendigo’s</w:t>
      </w:r>
      <w:r w:rsidR="006735C0" w:rsidRPr="00380083">
        <w:rPr>
          <w:rFonts w:ascii="Arial" w:eastAsia="Arial" w:hAnsi="Arial" w:cs="Arial"/>
          <w:sz w:val="22"/>
          <w:szCs w:val="22"/>
        </w:rPr>
        <w:t xml:space="preserve"> three Imperial Processional Dragons are central to the Museum’s </w:t>
      </w:r>
      <w:r w:rsidR="00176939" w:rsidRPr="00380083">
        <w:rPr>
          <w:rFonts w:ascii="Arial" w:eastAsia="Arial" w:hAnsi="Arial" w:cs="Arial"/>
          <w:sz w:val="22"/>
          <w:szCs w:val="22"/>
        </w:rPr>
        <w:t>collection</w:t>
      </w:r>
      <w:r w:rsidR="006735C0" w:rsidRPr="00380083">
        <w:rPr>
          <w:rFonts w:ascii="Arial" w:eastAsia="Arial" w:hAnsi="Arial" w:cs="Arial"/>
          <w:sz w:val="22"/>
          <w:szCs w:val="22"/>
        </w:rPr>
        <w:t xml:space="preserve"> of 30,000 objects and </w:t>
      </w:r>
      <w:r w:rsidR="00F76B65" w:rsidRPr="00380083">
        <w:rPr>
          <w:rFonts w:ascii="Arial" w:eastAsia="Arial" w:hAnsi="Arial" w:cs="Arial"/>
          <w:sz w:val="22"/>
          <w:szCs w:val="22"/>
        </w:rPr>
        <w:t>‘</w:t>
      </w:r>
      <w:r w:rsidR="006735C0" w:rsidRPr="00380083">
        <w:rPr>
          <w:rFonts w:ascii="Arial" w:eastAsia="Arial" w:hAnsi="Arial" w:cs="Arial"/>
          <w:sz w:val="22"/>
          <w:szCs w:val="22"/>
        </w:rPr>
        <w:t>House of Loong</w:t>
      </w:r>
      <w:r w:rsidR="00F76B65" w:rsidRPr="00380083">
        <w:rPr>
          <w:rFonts w:ascii="Arial" w:eastAsia="Arial" w:hAnsi="Arial" w:cs="Arial"/>
          <w:sz w:val="22"/>
          <w:szCs w:val="22"/>
        </w:rPr>
        <w:t>’</w:t>
      </w:r>
      <w:r w:rsidR="006735C0" w:rsidRPr="00380083">
        <w:rPr>
          <w:rFonts w:ascii="Arial" w:eastAsia="Arial" w:hAnsi="Arial" w:cs="Arial"/>
          <w:sz w:val="22"/>
          <w:szCs w:val="22"/>
        </w:rPr>
        <w:t xml:space="preserve"> </w:t>
      </w:r>
      <w:r w:rsidR="00284236" w:rsidRPr="00380083">
        <w:rPr>
          <w:rFonts w:ascii="Arial" w:eastAsia="Arial" w:hAnsi="Arial" w:cs="Arial"/>
          <w:sz w:val="22"/>
          <w:szCs w:val="22"/>
        </w:rPr>
        <w:t>is</w:t>
      </w:r>
      <w:r w:rsidR="006735C0" w:rsidRPr="00380083">
        <w:rPr>
          <w:rFonts w:ascii="Arial" w:eastAsia="Arial" w:hAnsi="Arial" w:cs="Arial"/>
          <w:sz w:val="22"/>
          <w:szCs w:val="22"/>
        </w:rPr>
        <w:t xml:space="preserve"> a wonderful example of how ancient stories and cultures can be </w:t>
      </w:r>
      <w:r w:rsidR="00FA1A21" w:rsidRPr="00380083">
        <w:rPr>
          <w:rFonts w:ascii="Arial" w:eastAsia="Arial" w:hAnsi="Arial" w:cs="Arial"/>
          <w:sz w:val="22"/>
          <w:szCs w:val="22"/>
        </w:rPr>
        <w:t xml:space="preserve">brought to life and shared through modern technology and </w:t>
      </w:r>
      <w:r w:rsidR="00436DC8" w:rsidRPr="00380083">
        <w:rPr>
          <w:rFonts w:ascii="Arial" w:eastAsia="Arial" w:hAnsi="Arial" w:cs="Arial"/>
          <w:sz w:val="22"/>
          <w:szCs w:val="22"/>
        </w:rPr>
        <w:t>fresh eyes.</w:t>
      </w:r>
    </w:p>
    <w:p w14:paraId="2838F826" w14:textId="0EEAF013" w:rsidR="00D160E8" w:rsidRPr="00380083" w:rsidRDefault="007F770A" w:rsidP="00FD72F9">
      <w:pPr>
        <w:rPr>
          <w:rFonts w:ascii="Arial" w:eastAsia="Arial" w:hAnsi="Arial" w:cs="Arial"/>
          <w:sz w:val="22"/>
          <w:szCs w:val="22"/>
        </w:rPr>
      </w:pPr>
      <w:r w:rsidRPr="00380083">
        <w:rPr>
          <w:rFonts w:ascii="Arial" w:eastAsia="Arial" w:hAnsi="Arial" w:cs="Arial"/>
          <w:sz w:val="22"/>
          <w:szCs w:val="22"/>
        </w:rPr>
        <w:t>Ivan</w:t>
      </w:r>
      <w:r w:rsidR="00E17DE6" w:rsidRPr="00380083">
        <w:rPr>
          <w:rFonts w:ascii="Arial" w:eastAsia="Arial" w:hAnsi="Arial" w:cs="Arial"/>
          <w:sz w:val="22"/>
          <w:szCs w:val="22"/>
        </w:rPr>
        <w:t xml:space="preserve"> Sun</w:t>
      </w:r>
      <w:r w:rsidRPr="00380083">
        <w:rPr>
          <w:rFonts w:ascii="Arial" w:eastAsia="Arial" w:hAnsi="Arial" w:cs="Arial"/>
          <w:sz w:val="22"/>
          <w:szCs w:val="22"/>
        </w:rPr>
        <w:t xml:space="preserve"> and the </w:t>
      </w:r>
      <w:r w:rsidR="00E17DE6" w:rsidRPr="00380083">
        <w:rPr>
          <w:rFonts w:ascii="Arial" w:eastAsia="Arial" w:hAnsi="Arial" w:cs="Arial"/>
          <w:sz w:val="22"/>
          <w:szCs w:val="22"/>
        </w:rPr>
        <w:t>Museum</w:t>
      </w:r>
      <w:r w:rsidR="003B1067" w:rsidRPr="00380083">
        <w:rPr>
          <w:rFonts w:ascii="Arial" w:eastAsia="Arial" w:hAnsi="Arial" w:cs="Arial"/>
          <w:sz w:val="22"/>
          <w:szCs w:val="22"/>
        </w:rPr>
        <w:t xml:space="preserve"> </w:t>
      </w:r>
      <w:r w:rsidR="00093422" w:rsidRPr="00380083">
        <w:rPr>
          <w:rFonts w:ascii="Arial" w:eastAsia="Arial" w:hAnsi="Arial" w:cs="Arial"/>
          <w:sz w:val="22"/>
          <w:szCs w:val="22"/>
        </w:rPr>
        <w:t xml:space="preserve">particularly </w:t>
      </w:r>
      <w:r w:rsidRPr="00380083">
        <w:rPr>
          <w:rFonts w:ascii="Arial" w:eastAsia="Arial" w:hAnsi="Arial" w:cs="Arial"/>
          <w:sz w:val="22"/>
          <w:szCs w:val="22"/>
        </w:rPr>
        <w:t>than</w:t>
      </w:r>
      <w:r w:rsidR="00E17DE6" w:rsidRPr="00380083">
        <w:rPr>
          <w:rFonts w:ascii="Arial" w:eastAsia="Arial" w:hAnsi="Arial" w:cs="Arial"/>
          <w:sz w:val="22"/>
          <w:szCs w:val="22"/>
        </w:rPr>
        <w:t>k</w:t>
      </w:r>
      <w:r w:rsidR="00694971" w:rsidRPr="00380083">
        <w:rPr>
          <w:rFonts w:ascii="Arial" w:eastAsia="Arial" w:hAnsi="Arial" w:cs="Arial"/>
          <w:sz w:val="22"/>
          <w:szCs w:val="22"/>
        </w:rPr>
        <w:t xml:space="preserve"> </w:t>
      </w:r>
      <w:r w:rsidR="003B1067" w:rsidRPr="00380083">
        <w:rPr>
          <w:rFonts w:ascii="Arial" w:eastAsia="Arial" w:hAnsi="Arial" w:cs="Arial"/>
          <w:sz w:val="22"/>
          <w:szCs w:val="22"/>
        </w:rPr>
        <w:t xml:space="preserve">everyone who has supported this project, </w:t>
      </w:r>
      <w:r w:rsidR="00B43DAA" w:rsidRPr="00380083">
        <w:rPr>
          <w:rFonts w:ascii="Arial" w:eastAsia="Arial" w:hAnsi="Arial" w:cs="Arial"/>
          <w:sz w:val="22"/>
          <w:szCs w:val="22"/>
        </w:rPr>
        <w:t>especially</w:t>
      </w:r>
      <w:r w:rsidR="003B1067" w:rsidRPr="00380083">
        <w:rPr>
          <w:rFonts w:ascii="Arial" w:eastAsia="Arial" w:hAnsi="Arial" w:cs="Arial"/>
          <w:sz w:val="22"/>
          <w:szCs w:val="22"/>
        </w:rPr>
        <w:t xml:space="preserve"> </w:t>
      </w:r>
      <w:r w:rsidR="00EB40BF" w:rsidRPr="00380083">
        <w:rPr>
          <w:rFonts w:ascii="Arial" w:eastAsia="Arial" w:hAnsi="Arial" w:cs="Arial"/>
          <w:sz w:val="22"/>
          <w:szCs w:val="22"/>
        </w:rPr>
        <w:t xml:space="preserve">the </w:t>
      </w:r>
      <w:r w:rsidR="00726230" w:rsidRPr="00380083">
        <w:rPr>
          <w:rFonts w:ascii="Arial" w:eastAsia="Arial" w:hAnsi="Arial" w:cs="Arial"/>
          <w:sz w:val="22"/>
          <w:szCs w:val="22"/>
        </w:rPr>
        <w:t>Australian</w:t>
      </w:r>
      <w:r w:rsidR="00EB40BF" w:rsidRPr="00380083">
        <w:rPr>
          <w:rFonts w:ascii="Arial" w:eastAsia="Arial" w:hAnsi="Arial" w:cs="Arial"/>
          <w:sz w:val="22"/>
          <w:szCs w:val="22"/>
        </w:rPr>
        <w:t xml:space="preserve"> </w:t>
      </w:r>
      <w:r w:rsidR="00726230" w:rsidRPr="00380083">
        <w:rPr>
          <w:rFonts w:ascii="Arial" w:eastAsia="Arial" w:hAnsi="Arial" w:cs="Arial"/>
          <w:sz w:val="22"/>
          <w:szCs w:val="22"/>
        </w:rPr>
        <w:t>Government</w:t>
      </w:r>
      <w:r w:rsidR="002C05B5" w:rsidRPr="00380083">
        <w:rPr>
          <w:rFonts w:ascii="Arial" w:eastAsia="Arial" w:hAnsi="Arial" w:cs="Arial"/>
          <w:sz w:val="22"/>
          <w:szCs w:val="22"/>
        </w:rPr>
        <w:t xml:space="preserve">, </w:t>
      </w:r>
      <w:r w:rsidR="00694971" w:rsidRPr="00380083">
        <w:rPr>
          <w:rFonts w:ascii="Arial" w:eastAsia="Arial" w:hAnsi="Arial" w:cs="Arial"/>
          <w:sz w:val="22"/>
          <w:szCs w:val="22"/>
        </w:rPr>
        <w:t>Regional Arts Australia</w:t>
      </w:r>
      <w:r w:rsidR="002C05B5" w:rsidRPr="00380083">
        <w:rPr>
          <w:rFonts w:ascii="Arial" w:eastAsia="Arial" w:hAnsi="Arial" w:cs="Arial"/>
          <w:sz w:val="22"/>
          <w:szCs w:val="22"/>
        </w:rPr>
        <w:t xml:space="preserve"> and</w:t>
      </w:r>
      <w:r w:rsidR="00694971" w:rsidRPr="00380083">
        <w:rPr>
          <w:rFonts w:ascii="Arial" w:eastAsia="Arial" w:hAnsi="Arial" w:cs="Arial"/>
          <w:sz w:val="22"/>
          <w:szCs w:val="22"/>
        </w:rPr>
        <w:t xml:space="preserve"> </w:t>
      </w:r>
      <w:r w:rsidR="00176939" w:rsidRPr="00380083">
        <w:rPr>
          <w:rFonts w:ascii="Arial" w:eastAsia="Arial" w:hAnsi="Arial" w:cs="Arial"/>
          <w:sz w:val="22"/>
          <w:szCs w:val="22"/>
        </w:rPr>
        <w:t>Regional Arts Victoria</w:t>
      </w:r>
      <w:r w:rsidR="003B1067" w:rsidRPr="00380083">
        <w:rPr>
          <w:rFonts w:ascii="Arial" w:eastAsia="Arial" w:hAnsi="Arial" w:cs="Arial"/>
          <w:sz w:val="22"/>
          <w:szCs w:val="22"/>
        </w:rPr>
        <w:t>.’</w:t>
      </w:r>
    </w:p>
    <w:p w14:paraId="678C2A25" w14:textId="24257FA4" w:rsidR="007F369F" w:rsidRPr="00380083" w:rsidRDefault="007F369F" w:rsidP="007F369F">
      <w:pPr>
        <w:spacing w:before="280" w:after="280"/>
        <w:jc w:val="center"/>
        <w:rPr>
          <w:rFonts w:ascii="Arial" w:eastAsia="Arial" w:hAnsi="Arial" w:cs="Arial"/>
          <w:b/>
          <w:sz w:val="22"/>
          <w:szCs w:val="22"/>
        </w:rPr>
      </w:pPr>
      <w:r w:rsidRPr="00380083">
        <w:rPr>
          <w:rFonts w:ascii="Arial" w:eastAsia="Arial" w:hAnsi="Arial" w:cs="Arial"/>
          <w:b/>
          <w:sz w:val="22"/>
          <w:szCs w:val="22"/>
        </w:rPr>
        <w:t>END</w:t>
      </w:r>
    </w:p>
    <w:p w14:paraId="1194148A" w14:textId="77777777" w:rsidR="00380083" w:rsidRDefault="00380083" w:rsidP="007F369F">
      <w:pPr>
        <w:pBdr>
          <w:top w:val="nil"/>
          <w:left w:val="nil"/>
          <w:bottom w:val="nil"/>
          <w:right w:val="nil"/>
          <w:between w:val="nil"/>
        </w:pBdr>
        <w:spacing w:after="120"/>
        <w:rPr>
          <w:rFonts w:ascii="Arial" w:eastAsia="Arial" w:hAnsi="Arial" w:cs="Arial"/>
          <w:b/>
          <w:color w:val="000000"/>
          <w:sz w:val="22"/>
          <w:szCs w:val="22"/>
        </w:rPr>
      </w:pPr>
    </w:p>
    <w:p w14:paraId="60BF4EB4" w14:textId="27A21F36" w:rsidR="007F369F" w:rsidRPr="00380083" w:rsidRDefault="007F369F" w:rsidP="007F369F">
      <w:pPr>
        <w:pBdr>
          <w:top w:val="nil"/>
          <w:left w:val="nil"/>
          <w:bottom w:val="nil"/>
          <w:right w:val="nil"/>
          <w:between w:val="nil"/>
        </w:pBdr>
        <w:spacing w:after="120"/>
        <w:rPr>
          <w:rFonts w:ascii="Arial" w:eastAsia="Arial" w:hAnsi="Arial" w:cs="Arial"/>
          <w:b/>
          <w:color w:val="000000"/>
          <w:sz w:val="22"/>
          <w:szCs w:val="22"/>
        </w:rPr>
      </w:pPr>
      <w:r w:rsidRPr="00380083">
        <w:rPr>
          <w:rFonts w:ascii="Arial" w:eastAsia="Arial" w:hAnsi="Arial" w:cs="Arial"/>
          <w:b/>
          <w:color w:val="000000"/>
          <w:sz w:val="22"/>
          <w:szCs w:val="22"/>
        </w:rPr>
        <w:t>Launch and Media Call</w:t>
      </w:r>
      <w:r w:rsidRPr="00380083">
        <w:rPr>
          <w:rFonts w:ascii="Arial" w:eastAsia="Arial" w:hAnsi="Arial" w:cs="Arial"/>
          <w:color w:val="000000"/>
          <w:sz w:val="22"/>
          <w:szCs w:val="22"/>
        </w:rPr>
        <w:t xml:space="preserve">  </w:t>
      </w:r>
    </w:p>
    <w:p w14:paraId="263B45B4" w14:textId="777F6FA2" w:rsidR="007F369F" w:rsidRPr="00380083" w:rsidRDefault="00CC606D" w:rsidP="007F369F">
      <w:pPr>
        <w:pBdr>
          <w:top w:val="nil"/>
          <w:left w:val="nil"/>
          <w:bottom w:val="nil"/>
          <w:right w:val="nil"/>
          <w:between w:val="nil"/>
        </w:pBdr>
        <w:spacing w:after="120"/>
        <w:rPr>
          <w:rFonts w:ascii="Arial" w:eastAsia="Arial" w:hAnsi="Arial" w:cs="Arial"/>
          <w:color w:val="000000"/>
          <w:sz w:val="22"/>
          <w:szCs w:val="22"/>
        </w:rPr>
      </w:pPr>
      <w:r w:rsidRPr="00380083">
        <w:rPr>
          <w:rFonts w:ascii="Arial" w:eastAsia="Arial" w:hAnsi="Arial" w:cs="Arial"/>
          <w:color w:val="000000"/>
          <w:sz w:val="22"/>
          <w:szCs w:val="22"/>
        </w:rPr>
        <w:t>The media is</w:t>
      </w:r>
      <w:r w:rsidR="00D26340">
        <w:rPr>
          <w:rFonts w:ascii="Arial" w:eastAsia="Arial" w:hAnsi="Arial" w:cs="Arial"/>
          <w:color w:val="000000"/>
          <w:sz w:val="22"/>
          <w:szCs w:val="22"/>
        </w:rPr>
        <w:t xml:space="preserve"> invited</w:t>
      </w:r>
      <w:r w:rsidRPr="00380083">
        <w:rPr>
          <w:rFonts w:ascii="Arial" w:eastAsia="Arial" w:hAnsi="Arial" w:cs="Arial"/>
          <w:color w:val="000000"/>
          <w:sz w:val="22"/>
          <w:szCs w:val="22"/>
        </w:rPr>
        <w:t xml:space="preserve"> to join </w:t>
      </w:r>
      <w:r w:rsidR="00D26340">
        <w:rPr>
          <w:rFonts w:ascii="Arial" w:eastAsia="Arial" w:hAnsi="Arial" w:cs="Arial"/>
          <w:color w:val="000000"/>
          <w:sz w:val="22"/>
          <w:szCs w:val="22"/>
        </w:rPr>
        <w:t>other</w:t>
      </w:r>
      <w:r w:rsidRPr="00380083">
        <w:rPr>
          <w:rFonts w:ascii="Arial" w:eastAsia="Arial" w:hAnsi="Arial" w:cs="Arial"/>
          <w:color w:val="000000"/>
          <w:sz w:val="22"/>
          <w:szCs w:val="22"/>
        </w:rPr>
        <w:t xml:space="preserve"> guests as </w:t>
      </w:r>
      <w:r w:rsidR="00B47988" w:rsidRPr="00380083">
        <w:rPr>
          <w:rFonts w:ascii="Arial" w:eastAsia="Arial" w:hAnsi="Arial" w:cs="Arial"/>
          <w:color w:val="000000"/>
          <w:sz w:val="22"/>
          <w:szCs w:val="22"/>
        </w:rPr>
        <w:t xml:space="preserve">Ms </w:t>
      </w:r>
      <w:proofErr w:type="spellStart"/>
      <w:r w:rsidR="00B47988" w:rsidRPr="00380083">
        <w:rPr>
          <w:rFonts w:ascii="Arial" w:eastAsia="Arial" w:hAnsi="Arial" w:cs="Arial"/>
          <w:color w:val="000000"/>
          <w:sz w:val="22"/>
          <w:szCs w:val="22"/>
        </w:rPr>
        <w:t>Dong</w:t>
      </w:r>
      <w:r w:rsidR="006D31C7" w:rsidRPr="00380083">
        <w:rPr>
          <w:rFonts w:ascii="Arial" w:eastAsia="Arial" w:hAnsi="Arial" w:cs="Arial"/>
          <w:color w:val="000000"/>
          <w:sz w:val="22"/>
          <w:szCs w:val="22"/>
        </w:rPr>
        <w:t>yuan</w:t>
      </w:r>
      <w:proofErr w:type="spellEnd"/>
      <w:r w:rsidR="006D31C7" w:rsidRPr="00380083">
        <w:rPr>
          <w:rFonts w:ascii="Arial" w:eastAsia="Arial" w:hAnsi="Arial" w:cs="Arial"/>
          <w:color w:val="000000"/>
          <w:sz w:val="22"/>
          <w:szCs w:val="22"/>
        </w:rPr>
        <w:t xml:space="preserve"> Li</w:t>
      </w:r>
      <w:r w:rsidR="00FD72F9" w:rsidRPr="00380083">
        <w:rPr>
          <w:rFonts w:ascii="Arial" w:eastAsia="Arial" w:hAnsi="Arial" w:cs="Arial"/>
          <w:color w:val="000000"/>
          <w:sz w:val="22"/>
          <w:szCs w:val="22"/>
        </w:rPr>
        <w:t>u</w:t>
      </w:r>
      <w:r w:rsidR="006D31C7" w:rsidRPr="00380083">
        <w:rPr>
          <w:rFonts w:ascii="Arial" w:eastAsia="Arial" w:hAnsi="Arial" w:cs="Arial"/>
          <w:color w:val="000000"/>
          <w:sz w:val="22"/>
          <w:szCs w:val="22"/>
        </w:rPr>
        <w:t xml:space="preserve"> launches</w:t>
      </w:r>
      <w:r w:rsidR="007F369F" w:rsidRPr="00380083">
        <w:rPr>
          <w:rFonts w:ascii="Arial" w:eastAsia="Arial" w:hAnsi="Arial" w:cs="Arial"/>
          <w:color w:val="000000"/>
          <w:sz w:val="22"/>
          <w:szCs w:val="22"/>
        </w:rPr>
        <w:t xml:space="preserve"> </w:t>
      </w:r>
      <w:r w:rsidR="00093422" w:rsidRPr="00380083">
        <w:rPr>
          <w:rFonts w:ascii="Arial" w:eastAsia="Arial" w:hAnsi="Arial" w:cs="Arial"/>
          <w:color w:val="000000"/>
          <w:sz w:val="22"/>
          <w:szCs w:val="22"/>
        </w:rPr>
        <w:t>‘</w:t>
      </w:r>
      <w:r w:rsidR="007F369F" w:rsidRPr="00380083">
        <w:rPr>
          <w:rFonts w:ascii="Arial" w:eastAsia="Arial" w:hAnsi="Arial" w:cs="Arial"/>
          <w:color w:val="000000"/>
          <w:sz w:val="22"/>
          <w:szCs w:val="22"/>
        </w:rPr>
        <w:t>House of Loong</w:t>
      </w:r>
      <w:r w:rsidR="00093422" w:rsidRPr="00380083">
        <w:rPr>
          <w:rFonts w:ascii="Arial" w:eastAsia="Arial" w:hAnsi="Arial" w:cs="Arial"/>
          <w:color w:val="000000"/>
          <w:sz w:val="22"/>
          <w:szCs w:val="22"/>
        </w:rPr>
        <w:t>’</w:t>
      </w:r>
      <w:r w:rsidR="007F369F" w:rsidRPr="00380083">
        <w:rPr>
          <w:rFonts w:ascii="Arial" w:eastAsia="Arial" w:hAnsi="Arial" w:cs="Arial"/>
          <w:color w:val="000000"/>
          <w:sz w:val="22"/>
          <w:szCs w:val="22"/>
        </w:rPr>
        <w:t xml:space="preserve"> at </w:t>
      </w:r>
      <w:r w:rsidR="007F369F" w:rsidRPr="00380083">
        <w:rPr>
          <w:rFonts w:ascii="Arial" w:eastAsia="Arial" w:hAnsi="Arial" w:cs="Arial"/>
          <w:b/>
          <w:color w:val="000000"/>
          <w:sz w:val="22"/>
          <w:szCs w:val="22"/>
        </w:rPr>
        <w:t>11.00am, Monday 25 November</w:t>
      </w:r>
      <w:r w:rsidR="007F369F" w:rsidRPr="00380083">
        <w:rPr>
          <w:rFonts w:ascii="Arial" w:eastAsia="Arial" w:hAnsi="Arial" w:cs="Arial"/>
          <w:color w:val="000000"/>
          <w:sz w:val="22"/>
          <w:szCs w:val="22"/>
        </w:rPr>
        <w:t>, at Golden Dragon Museum.</w:t>
      </w:r>
    </w:p>
    <w:p w14:paraId="4AEDDCF6" w14:textId="015569DA" w:rsidR="007F369F" w:rsidRPr="00380083" w:rsidRDefault="007F369F" w:rsidP="007F369F">
      <w:pPr>
        <w:pBdr>
          <w:top w:val="nil"/>
          <w:left w:val="nil"/>
          <w:bottom w:val="nil"/>
          <w:right w:val="nil"/>
          <w:between w:val="nil"/>
        </w:pBdr>
        <w:spacing w:after="120"/>
        <w:rPr>
          <w:rFonts w:ascii="Arial" w:eastAsia="Arial" w:hAnsi="Arial" w:cs="Arial"/>
          <w:color w:val="000000"/>
          <w:sz w:val="22"/>
          <w:szCs w:val="22"/>
        </w:rPr>
      </w:pPr>
      <w:r w:rsidRPr="00380083">
        <w:rPr>
          <w:rFonts w:ascii="Arial" w:eastAsia="Arial" w:hAnsi="Arial" w:cs="Arial"/>
          <w:color w:val="000000"/>
          <w:sz w:val="22"/>
          <w:szCs w:val="22"/>
        </w:rPr>
        <w:t xml:space="preserve">Ivan Sun </w:t>
      </w:r>
      <w:r w:rsidR="007E4BCF" w:rsidRPr="00380083">
        <w:rPr>
          <w:rFonts w:ascii="Arial" w:eastAsia="Arial" w:hAnsi="Arial" w:cs="Arial"/>
          <w:color w:val="000000"/>
          <w:sz w:val="22"/>
          <w:szCs w:val="22"/>
        </w:rPr>
        <w:t xml:space="preserve">and Hugo Leschen </w:t>
      </w:r>
      <w:r w:rsidRPr="00380083">
        <w:rPr>
          <w:rFonts w:ascii="Arial" w:eastAsia="Arial" w:hAnsi="Arial" w:cs="Arial"/>
          <w:color w:val="000000"/>
          <w:sz w:val="22"/>
          <w:szCs w:val="22"/>
        </w:rPr>
        <w:t>will be available for interviews and photographs.</w:t>
      </w:r>
    </w:p>
    <w:p w14:paraId="67ABE3A3" w14:textId="77777777" w:rsidR="005C1BC1" w:rsidRPr="00380083" w:rsidRDefault="005C1BC1" w:rsidP="007F369F">
      <w:pPr>
        <w:pBdr>
          <w:top w:val="nil"/>
          <w:left w:val="nil"/>
          <w:bottom w:val="nil"/>
          <w:right w:val="nil"/>
          <w:between w:val="nil"/>
        </w:pBdr>
        <w:spacing w:after="120"/>
        <w:rPr>
          <w:rFonts w:ascii="Arial" w:eastAsia="Arial" w:hAnsi="Arial" w:cs="Arial"/>
          <w:color w:val="000000"/>
          <w:sz w:val="22"/>
          <w:szCs w:val="22"/>
        </w:rPr>
      </w:pPr>
    </w:p>
    <w:p w14:paraId="2242A9A7" w14:textId="5B871134" w:rsidR="007F369F" w:rsidRPr="00380083" w:rsidRDefault="007F369F" w:rsidP="007F369F">
      <w:pPr>
        <w:pBdr>
          <w:top w:val="nil"/>
          <w:left w:val="nil"/>
          <w:bottom w:val="nil"/>
          <w:right w:val="nil"/>
          <w:between w:val="nil"/>
        </w:pBdr>
        <w:spacing w:after="120"/>
        <w:rPr>
          <w:rFonts w:ascii="Arial" w:eastAsia="Arial" w:hAnsi="Arial" w:cs="Arial"/>
          <w:color w:val="000000"/>
          <w:sz w:val="22"/>
          <w:szCs w:val="22"/>
        </w:rPr>
      </w:pPr>
      <w:r w:rsidRPr="00380083">
        <w:rPr>
          <w:rFonts w:ascii="Arial" w:eastAsia="Arial" w:hAnsi="Arial" w:cs="Arial"/>
          <w:color w:val="000000"/>
          <w:sz w:val="22"/>
          <w:szCs w:val="22"/>
        </w:rPr>
        <w:t xml:space="preserve">Media enquiries: </w:t>
      </w:r>
      <w:r w:rsidR="005C1BC1" w:rsidRPr="00380083">
        <w:rPr>
          <w:rFonts w:ascii="Arial" w:eastAsia="Arial" w:hAnsi="Arial" w:cs="Arial"/>
          <w:color w:val="000000"/>
          <w:sz w:val="22"/>
          <w:szCs w:val="22"/>
        </w:rPr>
        <w:t>P</w:t>
      </w:r>
      <w:r w:rsidRPr="00380083">
        <w:rPr>
          <w:rFonts w:ascii="Arial" w:eastAsia="Arial" w:hAnsi="Arial" w:cs="Arial"/>
          <w:color w:val="000000"/>
          <w:sz w:val="22"/>
          <w:szCs w:val="22"/>
        </w:rPr>
        <w:t>lease contact Hugo Leschen, Chief Executive Officer, Golden Dragon Museum 0417 100 229.</w:t>
      </w:r>
    </w:p>
    <w:p w14:paraId="20C851FE" w14:textId="77777777" w:rsidR="00BC45DC" w:rsidRDefault="00BC45DC" w:rsidP="007F369F">
      <w:pPr>
        <w:pBdr>
          <w:top w:val="nil"/>
          <w:left w:val="nil"/>
          <w:bottom w:val="nil"/>
          <w:right w:val="nil"/>
          <w:between w:val="nil"/>
        </w:pBdr>
        <w:spacing w:after="120"/>
        <w:rPr>
          <w:rFonts w:ascii="Arial" w:eastAsia="Arial" w:hAnsi="Arial" w:cs="Arial"/>
          <w:color w:val="000000"/>
          <w:sz w:val="22"/>
          <w:szCs w:val="22"/>
        </w:rPr>
      </w:pPr>
    </w:p>
    <w:p w14:paraId="14EAD07C" w14:textId="451DCC54" w:rsidR="002C7503" w:rsidRDefault="005C1BC1" w:rsidP="002C7503">
      <w:pPr>
        <w:jc w:val="center"/>
        <w:rPr>
          <w:rFonts w:ascii="Arial" w:eastAsia="Arial" w:hAnsi="Arial" w:cs="Arial"/>
          <w:sz w:val="38"/>
          <w:szCs w:val="38"/>
          <w:lang w:val="en-AU"/>
        </w:rPr>
      </w:pPr>
      <w:r>
        <w:rPr>
          <w:sz w:val="20"/>
        </w:rPr>
        <w:t>H</w:t>
      </w:r>
      <w:r w:rsidR="002C7503">
        <w:rPr>
          <w:sz w:val="20"/>
        </w:rPr>
        <w:t>ouse of Loong was made possible by the Australian Government’s Regional Arts Fund, which supports the arts in regional and remote Australia. This project is supported by the Australian Government’s Arts and Cultural Development Program, Regional Arts Australia and Regional Arts Victoria</w:t>
      </w:r>
      <w:r w:rsidR="0000613A">
        <w:rPr>
          <w:sz w:val="20"/>
        </w:rPr>
        <w:t>.</w:t>
      </w:r>
      <w:r w:rsidR="002C7503">
        <w:rPr>
          <w:noProof/>
        </w:rPr>
        <w:drawing>
          <wp:anchor distT="114300" distB="114300" distL="114300" distR="114300" simplePos="0" relativeHeight="251659264" behindDoc="1" locked="0" layoutInCell="1" allowOverlap="1" wp14:anchorId="1C0F6037" wp14:editId="70700275">
            <wp:simplePos x="0" y="0"/>
            <wp:positionH relativeFrom="column">
              <wp:posOffset>581025</wp:posOffset>
            </wp:positionH>
            <wp:positionV relativeFrom="paragraph">
              <wp:posOffset>390525</wp:posOffset>
            </wp:positionV>
            <wp:extent cx="4117975" cy="1176655"/>
            <wp:effectExtent l="0" t="0" r="0" b="4445"/>
            <wp:wrapNone/>
            <wp:docPr id="131815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t="34109" b="37271"/>
                    <a:stretch>
                      <a:fillRect/>
                    </a:stretch>
                  </pic:blipFill>
                  <pic:spPr bwMode="auto">
                    <a:xfrm>
                      <a:off x="0" y="0"/>
                      <a:ext cx="4117975" cy="1176655"/>
                    </a:xfrm>
                    <a:prstGeom prst="rect">
                      <a:avLst/>
                    </a:prstGeom>
                    <a:noFill/>
                  </pic:spPr>
                </pic:pic>
              </a:graphicData>
            </a:graphic>
            <wp14:sizeRelH relativeFrom="page">
              <wp14:pctWidth>0</wp14:pctWidth>
            </wp14:sizeRelH>
            <wp14:sizeRelV relativeFrom="page">
              <wp14:pctHeight>0</wp14:pctHeight>
            </wp14:sizeRelV>
          </wp:anchor>
        </w:drawing>
      </w:r>
    </w:p>
    <w:p w14:paraId="078D778F" w14:textId="101C04BC" w:rsidR="00274CCA" w:rsidRDefault="00274CCA" w:rsidP="002C7503">
      <w:pPr>
        <w:pStyle w:val="BodyText"/>
        <w:spacing w:after="0"/>
        <w:jc w:val="center"/>
        <w:rPr>
          <w:rFonts w:ascii="Arial" w:hAnsi="Arial" w:cs="Arial"/>
          <w:sz w:val="28"/>
          <w:szCs w:val="28"/>
          <w:u w:val="single"/>
          <w:lang w:val="en-GB"/>
        </w:rPr>
      </w:pPr>
    </w:p>
    <w:sectPr w:rsidR="00274CCA" w:rsidSect="0074101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6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7E3B0" w14:textId="77777777" w:rsidR="00CC71B9" w:rsidRDefault="00CC71B9" w:rsidP="00F32385">
      <w:r>
        <w:separator/>
      </w:r>
    </w:p>
  </w:endnote>
  <w:endnote w:type="continuationSeparator" w:id="0">
    <w:p w14:paraId="2BF58896" w14:textId="77777777" w:rsidR="00CC71B9" w:rsidRDefault="00CC71B9" w:rsidP="00F3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093E" w14:textId="77777777" w:rsidR="00C256E1" w:rsidRDefault="00C2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2FB2" w14:textId="77777777" w:rsidR="00466407" w:rsidRDefault="00466407" w:rsidP="00F32385">
    <w:pPr>
      <w:pStyle w:val="Footer"/>
      <w:pBdr>
        <w:top w:val="single" w:sz="4" w:space="1" w:color="auto"/>
      </w:pBdr>
      <w:jc w:val="center"/>
    </w:pPr>
    <w:r>
      <w:t>The Chinese Cultural Centre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2A22" w14:textId="77777777" w:rsidR="00C256E1" w:rsidRDefault="00C2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4D638" w14:textId="77777777" w:rsidR="00CC71B9" w:rsidRDefault="00CC71B9" w:rsidP="00F32385">
      <w:r>
        <w:separator/>
      </w:r>
    </w:p>
  </w:footnote>
  <w:footnote w:type="continuationSeparator" w:id="0">
    <w:p w14:paraId="573B0F8B" w14:textId="77777777" w:rsidR="00CC71B9" w:rsidRDefault="00CC71B9" w:rsidP="00F3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DBE5B" w14:textId="0F9B65F3" w:rsidR="00C256E1" w:rsidRDefault="00C25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0F966" w14:textId="2A80508B" w:rsidR="00C256E1" w:rsidRDefault="00C25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894E" w14:textId="7BF20AF5" w:rsidR="00C256E1" w:rsidRDefault="00C2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985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4C49E5"/>
    <w:multiLevelType w:val="hybridMultilevel"/>
    <w:tmpl w:val="F2E611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E33D4E"/>
    <w:multiLevelType w:val="hybridMultilevel"/>
    <w:tmpl w:val="C308B5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90483E"/>
    <w:multiLevelType w:val="hybridMultilevel"/>
    <w:tmpl w:val="A3265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C52E6E"/>
    <w:multiLevelType w:val="hybridMultilevel"/>
    <w:tmpl w:val="8F5C2E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95560C"/>
    <w:multiLevelType w:val="multilevel"/>
    <w:tmpl w:val="9BC8B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3528454">
    <w:abstractNumId w:val="0"/>
  </w:num>
  <w:num w:numId="2" w16cid:durableId="2142532749">
    <w:abstractNumId w:val="2"/>
  </w:num>
  <w:num w:numId="3" w16cid:durableId="1168598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412488">
    <w:abstractNumId w:val="1"/>
  </w:num>
  <w:num w:numId="5" w16cid:durableId="946077996">
    <w:abstractNumId w:val="5"/>
  </w:num>
  <w:num w:numId="6" w16cid:durableId="1671758856">
    <w:abstractNumId w:val="3"/>
  </w:num>
  <w:num w:numId="7" w16cid:durableId="462621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85"/>
    <w:rsid w:val="000022BF"/>
    <w:rsid w:val="0000333A"/>
    <w:rsid w:val="0000613A"/>
    <w:rsid w:val="0001072E"/>
    <w:rsid w:val="0002004A"/>
    <w:rsid w:val="0002101F"/>
    <w:rsid w:val="00024388"/>
    <w:rsid w:val="00040065"/>
    <w:rsid w:val="0004309B"/>
    <w:rsid w:val="000439ED"/>
    <w:rsid w:val="000468ED"/>
    <w:rsid w:val="00051111"/>
    <w:rsid w:val="00062C0C"/>
    <w:rsid w:val="00065CC1"/>
    <w:rsid w:val="00066BBB"/>
    <w:rsid w:val="00067E07"/>
    <w:rsid w:val="00067FC6"/>
    <w:rsid w:val="00072385"/>
    <w:rsid w:val="00077F70"/>
    <w:rsid w:val="0009028A"/>
    <w:rsid w:val="00093422"/>
    <w:rsid w:val="000A0BE0"/>
    <w:rsid w:val="000A4386"/>
    <w:rsid w:val="000B1A64"/>
    <w:rsid w:val="000B2D21"/>
    <w:rsid w:val="000B7906"/>
    <w:rsid w:val="000C4AFD"/>
    <w:rsid w:val="000C7462"/>
    <w:rsid w:val="000D0A47"/>
    <w:rsid w:val="000D1FAE"/>
    <w:rsid w:val="000D26B7"/>
    <w:rsid w:val="000D74B2"/>
    <w:rsid w:val="000D7905"/>
    <w:rsid w:val="000F21DA"/>
    <w:rsid w:val="000F34C5"/>
    <w:rsid w:val="000F3C74"/>
    <w:rsid w:val="000F5935"/>
    <w:rsid w:val="00106026"/>
    <w:rsid w:val="001064E0"/>
    <w:rsid w:val="001131B6"/>
    <w:rsid w:val="0012512D"/>
    <w:rsid w:val="00135C6A"/>
    <w:rsid w:val="001453BC"/>
    <w:rsid w:val="001458EA"/>
    <w:rsid w:val="001470F5"/>
    <w:rsid w:val="001477E3"/>
    <w:rsid w:val="00147A2D"/>
    <w:rsid w:val="0015283B"/>
    <w:rsid w:val="00162519"/>
    <w:rsid w:val="001657FE"/>
    <w:rsid w:val="00176939"/>
    <w:rsid w:val="00186343"/>
    <w:rsid w:val="00194D70"/>
    <w:rsid w:val="00196E28"/>
    <w:rsid w:val="0019748D"/>
    <w:rsid w:val="001A44F3"/>
    <w:rsid w:val="001C54D1"/>
    <w:rsid w:val="001D5C17"/>
    <w:rsid w:val="001E1AC4"/>
    <w:rsid w:val="001E47C2"/>
    <w:rsid w:val="001F33E7"/>
    <w:rsid w:val="001F64C2"/>
    <w:rsid w:val="00202110"/>
    <w:rsid w:val="002050BF"/>
    <w:rsid w:val="002126F3"/>
    <w:rsid w:val="00213C58"/>
    <w:rsid w:val="00215252"/>
    <w:rsid w:val="00216C3E"/>
    <w:rsid w:val="00216F54"/>
    <w:rsid w:val="002214A8"/>
    <w:rsid w:val="00221ED0"/>
    <w:rsid w:val="0023041C"/>
    <w:rsid w:val="00234A9E"/>
    <w:rsid w:val="002369CF"/>
    <w:rsid w:val="00241A66"/>
    <w:rsid w:val="0024669D"/>
    <w:rsid w:val="002475C8"/>
    <w:rsid w:val="00247CB4"/>
    <w:rsid w:val="00247FAF"/>
    <w:rsid w:val="00254DB9"/>
    <w:rsid w:val="002660AA"/>
    <w:rsid w:val="002703CF"/>
    <w:rsid w:val="00274CCA"/>
    <w:rsid w:val="00280DA8"/>
    <w:rsid w:val="00282B5D"/>
    <w:rsid w:val="00284236"/>
    <w:rsid w:val="002939CA"/>
    <w:rsid w:val="002A13B7"/>
    <w:rsid w:val="002A48BF"/>
    <w:rsid w:val="002B05A2"/>
    <w:rsid w:val="002B1170"/>
    <w:rsid w:val="002B180D"/>
    <w:rsid w:val="002B534C"/>
    <w:rsid w:val="002B5675"/>
    <w:rsid w:val="002B681A"/>
    <w:rsid w:val="002C05B5"/>
    <w:rsid w:val="002C10F9"/>
    <w:rsid w:val="002C5AAE"/>
    <w:rsid w:val="002C7456"/>
    <w:rsid w:val="002C7503"/>
    <w:rsid w:val="002D452B"/>
    <w:rsid w:val="002D4C06"/>
    <w:rsid w:val="002D68D3"/>
    <w:rsid w:val="002D6D18"/>
    <w:rsid w:val="002E1499"/>
    <w:rsid w:val="002E1E28"/>
    <w:rsid w:val="002E31D2"/>
    <w:rsid w:val="002F36C4"/>
    <w:rsid w:val="002F4623"/>
    <w:rsid w:val="00303BCC"/>
    <w:rsid w:val="003244A4"/>
    <w:rsid w:val="003310B9"/>
    <w:rsid w:val="00340BC8"/>
    <w:rsid w:val="003419A5"/>
    <w:rsid w:val="00343CE3"/>
    <w:rsid w:val="00345413"/>
    <w:rsid w:val="003536EE"/>
    <w:rsid w:val="00353F04"/>
    <w:rsid w:val="00356302"/>
    <w:rsid w:val="00356666"/>
    <w:rsid w:val="00365EB3"/>
    <w:rsid w:val="0036794D"/>
    <w:rsid w:val="00373893"/>
    <w:rsid w:val="00380083"/>
    <w:rsid w:val="00383608"/>
    <w:rsid w:val="00386CB6"/>
    <w:rsid w:val="0039253C"/>
    <w:rsid w:val="003A1E52"/>
    <w:rsid w:val="003A63EE"/>
    <w:rsid w:val="003B05DB"/>
    <w:rsid w:val="003B1067"/>
    <w:rsid w:val="003B2B14"/>
    <w:rsid w:val="003B459D"/>
    <w:rsid w:val="003B4696"/>
    <w:rsid w:val="003B5780"/>
    <w:rsid w:val="003C43C4"/>
    <w:rsid w:val="003C54FB"/>
    <w:rsid w:val="003C6F81"/>
    <w:rsid w:val="003D4C72"/>
    <w:rsid w:val="003E5632"/>
    <w:rsid w:val="003E5ACB"/>
    <w:rsid w:val="003E5BAE"/>
    <w:rsid w:val="003E6586"/>
    <w:rsid w:val="003E7522"/>
    <w:rsid w:val="003F75EB"/>
    <w:rsid w:val="003F7E47"/>
    <w:rsid w:val="00402579"/>
    <w:rsid w:val="00404237"/>
    <w:rsid w:val="00410E78"/>
    <w:rsid w:val="004207EA"/>
    <w:rsid w:val="0042434D"/>
    <w:rsid w:val="00430AF3"/>
    <w:rsid w:val="00436DC8"/>
    <w:rsid w:val="004403A9"/>
    <w:rsid w:val="004405CC"/>
    <w:rsid w:val="00442357"/>
    <w:rsid w:val="004523EC"/>
    <w:rsid w:val="0046195D"/>
    <w:rsid w:val="00463537"/>
    <w:rsid w:val="00463657"/>
    <w:rsid w:val="00466407"/>
    <w:rsid w:val="00471C69"/>
    <w:rsid w:val="00474457"/>
    <w:rsid w:val="00482C3B"/>
    <w:rsid w:val="00485413"/>
    <w:rsid w:val="004A2C2D"/>
    <w:rsid w:val="004C236D"/>
    <w:rsid w:val="004C3B10"/>
    <w:rsid w:val="004D47AD"/>
    <w:rsid w:val="004E2E12"/>
    <w:rsid w:val="004E30AE"/>
    <w:rsid w:val="004E6503"/>
    <w:rsid w:val="004E7968"/>
    <w:rsid w:val="004F0696"/>
    <w:rsid w:val="004F0848"/>
    <w:rsid w:val="004F2E2F"/>
    <w:rsid w:val="004F3EC4"/>
    <w:rsid w:val="004F5D8D"/>
    <w:rsid w:val="00500AC0"/>
    <w:rsid w:val="005269A5"/>
    <w:rsid w:val="00527A3E"/>
    <w:rsid w:val="00532EF3"/>
    <w:rsid w:val="0053347F"/>
    <w:rsid w:val="00561C81"/>
    <w:rsid w:val="00567771"/>
    <w:rsid w:val="005721A1"/>
    <w:rsid w:val="005821EC"/>
    <w:rsid w:val="00582A75"/>
    <w:rsid w:val="00584799"/>
    <w:rsid w:val="00585E23"/>
    <w:rsid w:val="00587361"/>
    <w:rsid w:val="005965C1"/>
    <w:rsid w:val="005A285F"/>
    <w:rsid w:val="005A77FE"/>
    <w:rsid w:val="005B4A01"/>
    <w:rsid w:val="005B504C"/>
    <w:rsid w:val="005B6544"/>
    <w:rsid w:val="005C1BC1"/>
    <w:rsid w:val="005E033E"/>
    <w:rsid w:val="005E50AD"/>
    <w:rsid w:val="005E78C3"/>
    <w:rsid w:val="005E7E5A"/>
    <w:rsid w:val="005F0E8C"/>
    <w:rsid w:val="005F1FF0"/>
    <w:rsid w:val="005F2C1D"/>
    <w:rsid w:val="00602C95"/>
    <w:rsid w:val="00604003"/>
    <w:rsid w:val="006100D0"/>
    <w:rsid w:val="00614577"/>
    <w:rsid w:val="0061482D"/>
    <w:rsid w:val="00616C9E"/>
    <w:rsid w:val="00624F88"/>
    <w:rsid w:val="0062601C"/>
    <w:rsid w:val="00640995"/>
    <w:rsid w:val="00650100"/>
    <w:rsid w:val="00650A54"/>
    <w:rsid w:val="00655C27"/>
    <w:rsid w:val="00656259"/>
    <w:rsid w:val="00656695"/>
    <w:rsid w:val="00656C13"/>
    <w:rsid w:val="00662BB8"/>
    <w:rsid w:val="00664567"/>
    <w:rsid w:val="006735C0"/>
    <w:rsid w:val="006752FE"/>
    <w:rsid w:val="00676E81"/>
    <w:rsid w:val="006805C5"/>
    <w:rsid w:val="00683390"/>
    <w:rsid w:val="00684861"/>
    <w:rsid w:val="0069050B"/>
    <w:rsid w:val="006911D3"/>
    <w:rsid w:val="006946CA"/>
    <w:rsid w:val="00694971"/>
    <w:rsid w:val="006A5074"/>
    <w:rsid w:val="006B27E0"/>
    <w:rsid w:val="006B2A9D"/>
    <w:rsid w:val="006C25C2"/>
    <w:rsid w:val="006D31C7"/>
    <w:rsid w:val="006E088E"/>
    <w:rsid w:val="006E5882"/>
    <w:rsid w:val="006F06B9"/>
    <w:rsid w:val="006F3331"/>
    <w:rsid w:val="007018B5"/>
    <w:rsid w:val="00702B1B"/>
    <w:rsid w:val="007039F8"/>
    <w:rsid w:val="007135DE"/>
    <w:rsid w:val="00715E55"/>
    <w:rsid w:val="00726230"/>
    <w:rsid w:val="00727BFC"/>
    <w:rsid w:val="00731951"/>
    <w:rsid w:val="00737940"/>
    <w:rsid w:val="00741012"/>
    <w:rsid w:val="00742661"/>
    <w:rsid w:val="0076244C"/>
    <w:rsid w:val="00763C77"/>
    <w:rsid w:val="007662E9"/>
    <w:rsid w:val="00770510"/>
    <w:rsid w:val="00770F9F"/>
    <w:rsid w:val="00771D0C"/>
    <w:rsid w:val="00774A36"/>
    <w:rsid w:val="007766DC"/>
    <w:rsid w:val="00776B55"/>
    <w:rsid w:val="00794109"/>
    <w:rsid w:val="007A54D0"/>
    <w:rsid w:val="007B3143"/>
    <w:rsid w:val="007B6841"/>
    <w:rsid w:val="007C2CB8"/>
    <w:rsid w:val="007C3033"/>
    <w:rsid w:val="007D081D"/>
    <w:rsid w:val="007D1D51"/>
    <w:rsid w:val="007D7580"/>
    <w:rsid w:val="007D7F5C"/>
    <w:rsid w:val="007E4BCF"/>
    <w:rsid w:val="007F369F"/>
    <w:rsid w:val="007F4871"/>
    <w:rsid w:val="007F73A1"/>
    <w:rsid w:val="007F770A"/>
    <w:rsid w:val="00800E60"/>
    <w:rsid w:val="008012DE"/>
    <w:rsid w:val="00801DF7"/>
    <w:rsid w:val="008150B7"/>
    <w:rsid w:val="0082651D"/>
    <w:rsid w:val="00826AD8"/>
    <w:rsid w:val="00837FFC"/>
    <w:rsid w:val="008567AF"/>
    <w:rsid w:val="00857FE6"/>
    <w:rsid w:val="00862714"/>
    <w:rsid w:val="00862C1D"/>
    <w:rsid w:val="0086608D"/>
    <w:rsid w:val="00866136"/>
    <w:rsid w:val="008663FD"/>
    <w:rsid w:val="00870C96"/>
    <w:rsid w:val="00871F65"/>
    <w:rsid w:val="0088018D"/>
    <w:rsid w:val="008836A1"/>
    <w:rsid w:val="00884313"/>
    <w:rsid w:val="008A28B3"/>
    <w:rsid w:val="008B2EA8"/>
    <w:rsid w:val="008B5AB2"/>
    <w:rsid w:val="008B6DB3"/>
    <w:rsid w:val="008C3B48"/>
    <w:rsid w:val="008D47C2"/>
    <w:rsid w:val="008D49B3"/>
    <w:rsid w:val="008E25DB"/>
    <w:rsid w:val="008F7CAA"/>
    <w:rsid w:val="00900041"/>
    <w:rsid w:val="00906A01"/>
    <w:rsid w:val="00910B3B"/>
    <w:rsid w:val="00910DCD"/>
    <w:rsid w:val="00911325"/>
    <w:rsid w:val="00912A24"/>
    <w:rsid w:val="00915402"/>
    <w:rsid w:val="00920EF2"/>
    <w:rsid w:val="00934DE4"/>
    <w:rsid w:val="00940BE0"/>
    <w:rsid w:val="00946F97"/>
    <w:rsid w:val="009507E5"/>
    <w:rsid w:val="00951378"/>
    <w:rsid w:val="009520D2"/>
    <w:rsid w:val="009611DC"/>
    <w:rsid w:val="00963837"/>
    <w:rsid w:val="009643EE"/>
    <w:rsid w:val="009702D2"/>
    <w:rsid w:val="009766FF"/>
    <w:rsid w:val="00976FEF"/>
    <w:rsid w:val="00985BF5"/>
    <w:rsid w:val="00987FB8"/>
    <w:rsid w:val="009B09F8"/>
    <w:rsid w:val="009B587A"/>
    <w:rsid w:val="009B7625"/>
    <w:rsid w:val="009C082D"/>
    <w:rsid w:val="009C1520"/>
    <w:rsid w:val="009C1EC2"/>
    <w:rsid w:val="009C36E6"/>
    <w:rsid w:val="009D6645"/>
    <w:rsid w:val="009E18FB"/>
    <w:rsid w:val="009E574E"/>
    <w:rsid w:val="009E6215"/>
    <w:rsid w:val="009F5D59"/>
    <w:rsid w:val="009F7094"/>
    <w:rsid w:val="00A0158C"/>
    <w:rsid w:val="00A028CD"/>
    <w:rsid w:val="00A11FD4"/>
    <w:rsid w:val="00A221BB"/>
    <w:rsid w:val="00A223D3"/>
    <w:rsid w:val="00A25DB7"/>
    <w:rsid w:val="00A313B3"/>
    <w:rsid w:val="00A3259E"/>
    <w:rsid w:val="00A373AB"/>
    <w:rsid w:val="00A37C45"/>
    <w:rsid w:val="00A43E77"/>
    <w:rsid w:val="00A5503A"/>
    <w:rsid w:val="00A659E3"/>
    <w:rsid w:val="00A721DA"/>
    <w:rsid w:val="00A72994"/>
    <w:rsid w:val="00A7311B"/>
    <w:rsid w:val="00A85E6E"/>
    <w:rsid w:val="00A90D41"/>
    <w:rsid w:val="00AB2150"/>
    <w:rsid w:val="00AB477D"/>
    <w:rsid w:val="00AB7C60"/>
    <w:rsid w:val="00AC30BC"/>
    <w:rsid w:val="00AD3E83"/>
    <w:rsid w:val="00AD58AD"/>
    <w:rsid w:val="00AE01F5"/>
    <w:rsid w:val="00AE685D"/>
    <w:rsid w:val="00AF61CE"/>
    <w:rsid w:val="00B07552"/>
    <w:rsid w:val="00B1171F"/>
    <w:rsid w:val="00B1358D"/>
    <w:rsid w:val="00B307C0"/>
    <w:rsid w:val="00B343BB"/>
    <w:rsid w:val="00B36054"/>
    <w:rsid w:val="00B365A0"/>
    <w:rsid w:val="00B40E30"/>
    <w:rsid w:val="00B41379"/>
    <w:rsid w:val="00B4213E"/>
    <w:rsid w:val="00B43DAA"/>
    <w:rsid w:val="00B45019"/>
    <w:rsid w:val="00B477C8"/>
    <w:rsid w:val="00B47988"/>
    <w:rsid w:val="00B51724"/>
    <w:rsid w:val="00B553F1"/>
    <w:rsid w:val="00B76421"/>
    <w:rsid w:val="00B765A9"/>
    <w:rsid w:val="00B85E3E"/>
    <w:rsid w:val="00B92FC7"/>
    <w:rsid w:val="00B96D82"/>
    <w:rsid w:val="00BB133F"/>
    <w:rsid w:val="00BB6E88"/>
    <w:rsid w:val="00BC2BD7"/>
    <w:rsid w:val="00BC45DC"/>
    <w:rsid w:val="00BD2710"/>
    <w:rsid w:val="00BD28D9"/>
    <w:rsid w:val="00BD57B8"/>
    <w:rsid w:val="00BE2E24"/>
    <w:rsid w:val="00BE39E3"/>
    <w:rsid w:val="00BE3BD2"/>
    <w:rsid w:val="00BE45AB"/>
    <w:rsid w:val="00BE5D3F"/>
    <w:rsid w:val="00BF0BC6"/>
    <w:rsid w:val="00BF3904"/>
    <w:rsid w:val="00C020C8"/>
    <w:rsid w:val="00C0349D"/>
    <w:rsid w:val="00C11BCC"/>
    <w:rsid w:val="00C13C4B"/>
    <w:rsid w:val="00C20529"/>
    <w:rsid w:val="00C22FFB"/>
    <w:rsid w:val="00C256E1"/>
    <w:rsid w:val="00C3680F"/>
    <w:rsid w:val="00C4300A"/>
    <w:rsid w:val="00C43774"/>
    <w:rsid w:val="00C5275A"/>
    <w:rsid w:val="00C5465A"/>
    <w:rsid w:val="00C61E9E"/>
    <w:rsid w:val="00C71205"/>
    <w:rsid w:val="00C83259"/>
    <w:rsid w:val="00C906FE"/>
    <w:rsid w:val="00C92CEF"/>
    <w:rsid w:val="00C93C21"/>
    <w:rsid w:val="00C94E8C"/>
    <w:rsid w:val="00C96830"/>
    <w:rsid w:val="00C970EB"/>
    <w:rsid w:val="00CA02A5"/>
    <w:rsid w:val="00CA42B1"/>
    <w:rsid w:val="00CB783A"/>
    <w:rsid w:val="00CC3229"/>
    <w:rsid w:val="00CC4726"/>
    <w:rsid w:val="00CC606D"/>
    <w:rsid w:val="00CC71B9"/>
    <w:rsid w:val="00CE09BB"/>
    <w:rsid w:val="00CE7E84"/>
    <w:rsid w:val="00CF7441"/>
    <w:rsid w:val="00D0085C"/>
    <w:rsid w:val="00D0163D"/>
    <w:rsid w:val="00D10A35"/>
    <w:rsid w:val="00D12C15"/>
    <w:rsid w:val="00D160E8"/>
    <w:rsid w:val="00D211CA"/>
    <w:rsid w:val="00D22E68"/>
    <w:rsid w:val="00D26340"/>
    <w:rsid w:val="00D273CC"/>
    <w:rsid w:val="00D30767"/>
    <w:rsid w:val="00D34BEA"/>
    <w:rsid w:val="00D357E8"/>
    <w:rsid w:val="00D50156"/>
    <w:rsid w:val="00D51B7C"/>
    <w:rsid w:val="00D51D03"/>
    <w:rsid w:val="00D649EB"/>
    <w:rsid w:val="00D70165"/>
    <w:rsid w:val="00D708E8"/>
    <w:rsid w:val="00D71B07"/>
    <w:rsid w:val="00D772A6"/>
    <w:rsid w:val="00D778D4"/>
    <w:rsid w:val="00D8132F"/>
    <w:rsid w:val="00D82246"/>
    <w:rsid w:val="00D82FC4"/>
    <w:rsid w:val="00D83613"/>
    <w:rsid w:val="00D905AF"/>
    <w:rsid w:val="00D9363C"/>
    <w:rsid w:val="00D9596B"/>
    <w:rsid w:val="00DA25F4"/>
    <w:rsid w:val="00DA5025"/>
    <w:rsid w:val="00DA51A1"/>
    <w:rsid w:val="00DA6233"/>
    <w:rsid w:val="00DB73F3"/>
    <w:rsid w:val="00DC75E5"/>
    <w:rsid w:val="00DD0763"/>
    <w:rsid w:val="00DD2C5A"/>
    <w:rsid w:val="00DD7E6F"/>
    <w:rsid w:val="00DE3C4D"/>
    <w:rsid w:val="00DE7E85"/>
    <w:rsid w:val="00DF4690"/>
    <w:rsid w:val="00DF5E1C"/>
    <w:rsid w:val="00E00D8D"/>
    <w:rsid w:val="00E024E9"/>
    <w:rsid w:val="00E05213"/>
    <w:rsid w:val="00E175B9"/>
    <w:rsid w:val="00E17DE6"/>
    <w:rsid w:val="00E2360C"/>
    <w:rsid w:val="00E253A7"/>
    <w:rsid w:val="00E30385"/>
    <w:rsid w:val="00E31AEF"/>
    <w:rsid w:val="00E45D26"/>
    <w:rsid w:val="00E46829"/>
    <w:rsid w:val="00E47177"/>
    <w:rsid w:val="00E5577E"/>
    <w:rsid w:val="00E60161"/>
    <w:rsid w:val="00E62EF6"/>
    <w:rsid w:val="00E7600A"/>
    <w:rsid w:val="00E773FE"/>
    <w:rsid w:val="00E83351"/>
    <w:rsid w:val="00E868BA"/>
    <w:rsid w:val="00E87FD7"/>
    <w:rsid w:val="00E94096"/>
    <w:rsid w:val="00E94471"/>
    <w:rsid w:val="00E963C2"/>
    <w:rsid w:val="00E9760E"/>
    <w:rsid w:val="00EA33DF"/>
    <w:rsid w:val="00EB3E68"/>
    <w:rsid w:val="00EB40BF"/>
    <w:rsid w:val="00EB4F49"/>
    <w:rsid w:val="00ED2AAE"/>
    <w:rsid w:val="00ED6C20"/>
    <w:rsid w:val="00EE226D"/>
    <w:rsid w:val="00EF7182"/>
    <w:rsid w:val="00EF741D"/>
    <w:rsid w:val="00F01922"/>
    <w:rsid w:val="00F07E30"/>
    <w:rsid w:val="00F124C5"/>
    <w:rsid w:val="00F201A9"/>
    <w:rsid w:val="00F22778"/>
    <w:rsid w:val="00F2341A"/>
    <w:rsid w:val="00F32385"/>
    <w:rsid w:val="00F33143"/>
    <w:rsid w:val="00F3726F"/>
    <w:rsid w:val="00F37F1E"/>
    <w:rsid w:val="00F576C4"/>
    <w:rsid w:val="00F62BFE"/>
    <w:rsid w:val="00F636A1"/>
    <w:rsid w:val="00F64213"/>
    <w:rsid w:val="00F70C18"/>
    <w:rsid w:val="00F76B65"/>
    <w:rsid w:val="00F77034"/>
    <w:rsid w:val="00F81BCA"/>
    <w:rsid w:val="00F83830"/>
    <w:rsid w:val="00F85C56"/>
    <w:rsid w:val="00F873DA"/>
    <w:rsid w:val="00F94927"/>
    <w:rsid w:val="00F949C7"/>
    <w:rsid w:val="00F97F4D"/>
    <w:rsid w:val="00FA0C11"/>
    <w:rsid w:val="00FA1A21"/>
    <w:rsid w:val="00FA1D19"/>
    <w:rsid w:val="00FA49F6"/>
    <w:rsid w:val="00FB1335"/>
    <w:rsid w:val="00FC0198"/>
    <w:rsid w:val="00FC1D96"/>
    <w:rsid w:val="00FD72F9"/>
    <w:rsid w:val="00FD76FA"/>
    <w:rsid w:val="00FE1C10"/>
    <w:rsid w:val="00FE2DE5"/>
    <w:rsid w:val="00FE5E16"/>
    <w:rsid w:val="00FF7F83"/>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7947"/>
  <w15:docId w15:val="{7D53305C-9CDD-4A48-A151-D62C6EEE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FD"/>
    <w:pPr>
      <w:overflowPunct w:val="0"/>
      <w:autoSpaceDE w:val="0"/>
      <w:autoSpaceDN w:val="0"/>
      <w:adjustRightInd w:val="0"/>
      <w:textAlignment w:val="baseline"/>
    </w:pPr>
    <w:rPr>
      <w:sz w:val="24"/>
      <w:lang w:val="en-GB" w:eastAsia="en-AU"/>
    </w:rPr>
  </w:style>
  <w:style w:type="paragraph" w:styleId="Heading1">
    <w:name w:val="heading 1"/>
    <w:basedOn w:val="Normal"/>
    <w:next w:val="Normal"/>
    <w:link w:val="Heading1Char"/>
    <w:uiPriority w:val="9"/>
    <w:qFormat/>
    <w:rsid w:val="008663FD"/>
    <w:pPr>
      <w:keepNext/>
      <w:keepLines/>
      <w:suppressAutoHyphens/>
      <w:overflowPunct/>
      <w:autoSpaceDE/>
      <w:autoSpaceDN/>
      <w:adjustRightInd/>
      <w:spacing w:after="120"/>
      <w:textAlignment w:val="auto"/>
      <w:outlineLvl w:val="0"/>
    </w:pPr>
    <w:rPr>
      <w:rFonts w:ascii="Libre Franklin" w:eastAsiaTheme="majorEastAsia" w:hAnsi="Libre Franklin" w:cstheme="majorBidi"/>
      <w:b/>
      <w:bCs/>
      <w:color w:val="365F91" w:themeColor="accent1" w:themeShade="BF"/>
      <w:sz w:val="28"/>
      <w:szCs w:val="32"/>
      <w:lang w:val="en-AU"/>
    </w:rPr>
  </w:style>
  <w:style w:type="paragraph" w:styleId="Heading2">
    <w:name w:val="heading 2"/>
    <w:basedOn w:val="Normal"/>
    <w:next w:val="Normal"/>
    <w:link w:val="Heading2Char"/>
    <w:uiPriority w:val="9"/>
    <w:semiHidden/>
    <w:unhideWhenUsed/>
    <w:qFormat/>
    <w:rsid w:val="00691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0FD"/>
    <w:rPr>
      <w:color w:val="0000FF"/>
      <w:u w:val="single"/>
    </w:rPr>
  </w:style>
  <w:style w:type="paragraph" w:styleId="BalloonText">
    <w:name w:val="Balloon Text"/>
    <w:basedOn w:val="Normal"/>
    <w:semiHidden/>
    <w:rsid w:val="002300FD"/>
    <w:rPr>
      <w:rFonts w:ascii="Tahoma" w:hAnsi="Tahoma" w:cs="Tahoma"/>
      <w:sz w:val="16"/>
      <w:szCs w:val="16"/>
    </w:rPr>
  </w:style>
  <w:style w:type="character" w:styleId="FollowedHyperlink">
    <w:name w:val="FollowedHyperlink"/>
    <w:basedOn w:val="DefaultParagraphFont"/>
    <w:rsid w:val="002300FD"/>
    <w:rPr>
      <w:color w:val="800080"/>
      <w:u w:val="single"/>
    </w:rPr>
  </w:style>
  <w:style w:type="character" w:styleId="Strong">
    <w:name w:val="Strong"/>
    <w:basedOn w:val="DefaultParagraphFont"/>
    <w:uiPriority w:val="22"/>
    <w:qFormat/>
    <w:rsid w:val="00C61931"/>
    <w:rPr>
      <w:b/>
      <w:bCs/>
    </w:rPr>
  </w:style>
  <w:style w:type="paragraph" w:styleId="Header">
    <w:name w:val="header"/>
    <w:basedOn w:val="Normal"/>
    <w:link w:val="HeaderChar"/>
    <w:uiPriority w:val="99"/>
    <w:unhideWhenUsed/>
    <w:rsid w:val="00D96D65"/>
    <w:pPr>
      <w:tabs>
        <w:tab w:val="center" w:pos="4513"/>
        <w:tab w:val="right" w:pos="9026"/>
      </w:tabs>
    </w:pPr>
  </w:style>
  <w:style w:type="character" w:customStyle="1" w:styleId="HeaderChar">
    <w:name w:val="Header Char"/>
    <w:basedOn w:val="DefaultParagraphFont"/>
    <w:link w:val="Header"/>
    <w:uiPriority w:val="99"/>
    <w:rsid w:val="00D96D65"/>
    <w:rPr>
      <w:sz w:val="24"/>
      <w:lang w:val="en-GB"/>
    </w:rPr>
  </w:style>
  <w:style w:type="paragraph" w:styleId="Footer">
    <w:name w:val="footer"/>
    <w:basedOn w:val="Normal"/>
    <w:link w:val="FooterChar"/>
    <w:uiPriority w:val="99"/>
    <w:unhideWhenUsed/>
    <w:rsid w:val="00D96D65"/>
    <w:pPr>
      <w:tabs>
        <w:tab w:val="center" w:pos="4513"/>
        <w:tab w:val="right" w:pos="9026"/>
      </w:tabs>
    </w:pPr>
  </w:style>
  <w:style w:type="character" w:customStyle="1" w:styleId="FooterChar">
    <w:name w:val="Footer Char"/>
    <w:basedOn w:val="DefaultParagraphFont"/>
    <w:link w:val="Footer"/>
    <w:uiPriority w:val="99"/>
    <w:rsid w:val="00D96D65"/>
    <w:rPr>
      <w:sz w:val="24"/>
      <w:lang w:val="en-GB"/>
    </w:rPr>
  </w:style>
  <w:style w:type="paragraph" w:styleId="PlainText">
    <w:name w:val="Plain Text"/>
    <w:basedOn w:val="Normal"/>
    <w:link w:val="PlainTextChar"/>
    <w:uiPriority w:val="99"/>
    <w:semiHidden/>
    <w:unhideWhenUsed/>
    <w:rsid w:val="00BD4D32"/>
    <w:pPr>
      <w:overflowPunct/>
      <w:autoSpaceDE/>
      <w:autoSpaceDN/>
      <w:adjustRightInd/>
      <w:textAlignment w:val="auto"/>
    </w:pPr>
    <w:rPr>
      <w:rFonts w:ascii="Consolas" w:eastAsia="Calibri" w:hAnsi="Consolas"/>
      <w:sz w:val="21"/>
      <w:szCs w:val="21"/>
      <w:lang w:val="en-AU" w:eastAsia="en-US"/>
    </w:rPr>
  </w:style>
  <w:style w:type="character" w:customStyle="1" w:styleId="PlainTextChar">
    <w:name w:val="Plain Text Char"/>
    <w:basedOn w:val="DefaultParagraphFont"/>
    <w:link w:val="PlainText"/>
    <w:uiPriority w:val="99"/>
    <w:semiHidden/>
    <w:rsid w:val="00BD4D32"/>
    <w:rPr>
      <w:rFonts w:ascii="Consolas" w:eastAsia="Calibri" w:hAnsi="Consolas" w:cs="Times New Roman"/>
      <w:sz w:val="21"/>
      <w:szCs w:val="21"/>
      <w:lang w:eastAsia="en-US"/>
    </w:rPr>
  </w:style>
  <w:style w:type="character" w:customStyle="1" w:styleId="Heading1Char">
    <w:name w:val="Heading 1 Char"/>
    <w:basedOn w:val="DefaultParagraphFont"/>
    <w:link w:val="Heading1"/>
    <w:uiPriority w:val="9"/>
    <w:rsid w:val="008663FD"/>
    <w:rPr>
      <w:rFonts w:ascii="Libre Franklin" w:eastAsiaTheme="majorEastAsia" w:hAnsi="Libre Franklin" w:cstheme="majorBidi"/>
      <w:b/>
      <w:bCs/>
      <w:color w:val="365F91" w:themeColor="accent1" w:themeShade="BF"/>
      <w:sz w:val="28"/>
      <w:szCs w:val="32"/>
      <w:lang w:eastAsia="en-AU"/>
    </w:rPr>
  </w:style>
  <w:style w:type="paragraph" w:styleId="BodyText">
    <w:name w:val="Body Text"/>
    <w:basedOn w:val="Normal"/>
    <w:link w:val="BodyTextChar"/>
    <w:uiPriority w:val="99"/>
    <w:unhideWhenUsed/>
    <w:qFormat/>
    <w:rsid w:val="008663FD"/>
    <w:pPr>
      <w:suppressAutoHyphens/>
      <w:overflowPunct/>
      <w:autoSpaceDE/>
      <w:autoSpaceDN/>
      <w:adjustRightInd/>
      <w:spacing w:after="120"/>
      <w:textAlignment w:val="auto"/>
    </w:pPr>
    <w:rPr>
      <w:rFonts w:ascii="Lato" w:eastAsiaTheme="minorHAnsi" w:hAnsi="Lato" w:cs="Calibri"/>
      <w:sz w:val="20"/>
      <w:lang w:val="en-AU"/>
    </w:rPr>
  </w:style>
  <w:style w:type="character" w:customStyle="1" w:styleId="BodyTextChar">
    <w:name w:val="Body Text Char"/>
    <w:basedOn w:val="DefaultParagraphFont"/>
    <w:link w:val="BodyText"/>
    <w:uiPriority w:val="99"/>
    <w:rsid w:val="008663FD"/>
    <w:rPr>
      <w:rFonts w:ascii="Lato" w:eastAsiaTheme="minorHAnsi" w:hAnsi="Lato" w:cs="Calibri"/>
      <w:lang w:eastAsia="en-AU"/>
    </w:rPr>
  </w:style>
  <w:style w:type="paragraph" w:customStyle="1" w:styleId="H1Centered">
    <w:name w:val="H1Centered"/>
    <w:basedOn w:val="Heading1"/>
    <w:uiPriority w:val="99"/>
    <w:rsid w:val="008663FD"/>
    <w:pPr>
      <w:keepLines w:val="0"/>
      <w:suppressAutoHyphens w:val="0"/>
      <w:spacing w:before="120"/>
      <w:jc w:val="center"/>
    </w:pPr>
    <w:rPr>
      <w:rFonts w:ascii="Calibri" w:eastAsia="Times New Roman" w:hAnsi="Calibri" w:cs="Times New Roman"/>
      <w:caps/>
      <w:color w:val="auto"/>
      <w:sz w:val="22"/>
      <w:szCs w:val="22"/>
      <w:lang w:val="en-GB" w:eastAsia="en-US"/>
    </w:rPr>
  </w:style>
  <w:style w:type="character" w:customStyle="1" w:styleId="UnresolvedMention1">
    <w:name w:val="Unresolved Mention1"/>
    <w:basedOn w:val="DefaultParagraphFont"/>
    <w:uiPriority w:val="99"/>
    <w:semiHidden/>
    <w:unhideWhenUsed/>
    <w:rsid w:val="00776B55"/>
    <w:rPr>
      <w:color w:val="605E5C"/>
      <w:shd w:val="clear" w:color="auto" w:fill="E1DFDD"/>
    </w:rPr>
  </w:style>
  <w:style w:type="paragraph" w:styleId="NormalWeb">
    <w:name w:val="Normal (Web)"/>
    <w:basedOn w:val="Normal"/>
    <w:uiPriority w:val="99"/>
    <w:unhideWhenUsed/>
    <w:rsid w:val="00910B3B"/>
    <w:pPr>
      <w:overflowPunct/>
      <w:autoSpaceDE/>
      <w:autoSpaceDN/>
      <w:adjustRightInd/>
      <w:spacing w:before="100" w:beforeAutospacing="1" w:after="100" w:afterAutospacing="1"/>
      <w:textAlignment w:val="auto"/>
    </w:pPr>
    <w:rPr>
      <w:szCs w:val="24"/>
      <w:lang w:val="en-AU"/>
    </w:rPr>
  </w:style>
  <w:style w:type="character" w:styleId="UnresolvedMention">
    <w:name w:val="Unresolved Mention"/>
    <w:basedOn w:val="DefaultParagraphFont"/>
    <w:uiPriority w:val="99"/>
    <w:semiHidden/>
    <w:unhideWhenUsed/>
    <w:rsid w:val="003419A5"/>
    <w:rPr>
      <w:color w:val="605E5C"/>
      <w:shd w:val="clear" w:color="auto" w:fill="E1DFDD"/>
    </w:rPr>
  </w:style>
  <w:style w:type="character" w:customStyle="1" w:styleId="Heading2Char">
    <w:name w:val="Heading 2 Char"/>
    <w:basedOn w:val="DefaultParagraphFont"/>
    <w:link w:val="Heading2"/>
    <w:uiPriority w:val="9"/>
    <w:semiHidden/>
    <w:rsid w:val="006911D3"/>
    <w:rPr>
      <w:rFonts w:asciiTheme="majorHAnsi" w:eastAsiaTheme="majorEastAsia" w:hAnsiTheme="majorHAnsi" w:cstheme="majorBidi"/>
      <w:color w:val="365F91" w:themeColor="accent1" w:themeShade="BF"/>
      <w:sz w:val="26"/>
      <w:szCs w:val="26"/>
      <w:lang w:val="en-GB" w:eastAsia="en-AU"/>
    </w:rPr>
  </w:style>
  <w:style w:type="paragraph" w:styleId="ListParagraph">
    <w:name w:val="List Paragraph"/>
    <w:basedOn w:val="Normal"/>
    <w:uiPriority w:val="34"/>
    <w:qFormat/>
    <w:rsid w:val="00C22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95">
      <w:bodyDiv w:val="1"/>
      <w:marLeft w:val="0"/>
      <w:marRight w:val="0"/>
      <w:marTop w:val="0"/>
      <w:marBottom w:val="0"/>
      <w:divBdr>
        <w:top w:val="none" w:sz="0" w:space="0" w:color="auto"/>
        <w:left w:val="none" w:sz="0" w:space="0" w:color="auto"/>
        <w:bottom w:val="none" w:sz="0" w:space="0" w:color="auto"/>
        <w:right w:val="none" w:sz="0" w:space="0" w:color="auto"/>
      </w:divBdr>
    </w:div>
    <w:div w:id="89590232">
      <w:bodyDiv w:val="1"/>
      <w:marLeft w:val="0"/>
      <w:marRight w:val="0"/>
      <w:marTop w:val="0"/>
      <w:marBottom w:val="0"/>
      <w:divBdr>
        <w:top w:val="none" w:sz="0" w:space="0" w:color="auto"/>
        <w:left w:val="none" w:sz="0" w:space="0" w:color="auto"/>
        <w:bottom w:val="none" w:sz="0" w:space="0" w:color="auto"/>
        <w:right w:val="none" w:sz="0" w:space="0" w:color="auto"/>
      </w:divBdr>
    </w:div>
    <w:div w:id="170415351">
      <w:bodyDiv w:val="1"/>
      <w:marLeft w:val="0"/>
      <w:marRight w:val="0"/>
      <w:marTop w:val="0"/>
      <w:marBottom w:val="0"/>
      <w:divBdr>
        <w:top w:val="none" w:sz="0" w:space="0" w:color="auto"/>
        <w:left w:val="none" w:sz="0" w:space="0" w:color="auto"/>
        <w:bottom w:val="none" w:sz="0" w:space="0" w:color="auto"/>
        <w:right w:val="none" w:sz="0" w:space="0" w:color="auto"/>
      </w:divBdr>
    </w:div>
    <w:div w:id="286476281">
      <w:bodyDiv w:val="1"/>
      <w:marLeft w:val="0"/>
      <w:marRight w:val="0"/>
      <w:marTop w:val="0"/>
      <w:marBottom w:val="0"/>
      <w:divBdr>
        <w:top w:val="none" w:sz="0" w:space="0" w:color="auto"/>
        <w:left w:val="none" w:sz="0" w:space="0" w:color="auto"/>
        <w:bottom w:val="none" w:sz="0" w:space="0" w:color="auto"/>
        <w:right w:val="none" w:sz="0" w:space="0" w:color="auto"/>
      </w:divBdr>
    </w:div>
    <w:div w:id="804274372">
      <w:bodyDiv w:val="1"/>
      <w:marLeft w:val="0"/>
      <w:marRight w:val="0"/>
      <w:marTop w:val="0"/>
      <w:marBottom w:val="0"/>
      <w:divBdr>
        <w:top w:val="none" w:sz="0" w:space="0" w:color="auto"/>
        <w:left w:val="none" w:sz="0" w:space="0" w:color="auto"/>
        <w:bottom w:val="none" w:sz="0" w:space="0" w:color="auto"/>
        <w:right w:val="none" w:sz="0" w:space="0" w:color="auto"/>
      </w:divBdr>
    </w:div>
    <w:div w:id="867840140">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596287825">
      <w:bodyDiv w:val="1"/>
      <w:marLeft w:val="0"/>
      <w:marRight w:val="0"/>
      <w:marTop w:val="0"/>
      <w:marBottom w:val="0"/>
      <w:divBdr>
        <w:top w:val="none" w:sz="0" w:space="0" w:color="auto"/>
        <w:left w:val="none" w:sz="0" w:space="0" w:color="auto"/>
        <w:bottom w:val="none" w:sz="0" w:space="0" w:color="auto"/>
        <w:right w:val="none" w:sz="0" w:space="0" w:color="auto"/>
      </w:divBdr>
    </w:div>
    <w:div w:id="1885557245">
      <w:bodyDiv w:val="1"/>
      <w:marLeft w:val="0"/>
      <w:marRight w:val="0"/>
      <w:marTop w:val="0"/>
      <w:marBottom w:val="0"/>
      <w:divBdr>
        <w:top w:val="none" w:sz="0" w:space="0" w:color="auto"/>
        <w:left w:val="none" w:sz="0" w:space="0" w:color="auto"/>
        <w:bottom w:val="none" w:sz="0" w:space="0" w:color="auto"/>
        <w:right w:val="none" w:sz="0" w:space="0" w:color="auto"/>
      </w:divBdr>
    </w:div>
    <w:div w:id="1996034753">
      <w:bodyDiv w:val="1"/>
      <w:marLeft w:val="0"/>
      <w:marRight w:val="0"/>
      <w:marTop w:val="0"/>
      <w:marBottom w:val="0"/>
      <w:divBdr>
        <w:top w:val="none" w:sz="0" w:space="0" w:color="auto"/>
        <w:left w:val="none" w:sz="0" w:space="0" w:color="auto"/>
        <w:bottom w:val="none" w:sz="0" w:space="0" w:color="auto"/>
        <w:right w:val="none" w:sz="0" w:space="0" w:color="auto"/>
      </w:divBdr>
    </w:div>
    <w:div w:id="2080127276">
      <w:bodyDiv w:val="1"/>
      <w:marLeft w:val="0"/>
      <w:marRight w:val="0"/>
      <w:marTop w:val="0"/>
      <w:marBottom w:val="0"/>
      <w:divBdr>
        <w:top w:val="none" w:sz="0" w:space="0" w:color="auto"/>
        <w:left w:val="none" w:sz="0" w:space="0" w:color="auto"/>
        <w:bottom w:val="none" w:sz="0" w:space="0" w:color="auto"/>
        <w:right w:val="none" w:sz="0" w:space="0" w:color="auto"/>
      </w:divBdr>
    </w:div>
    <w:div w:id="21059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10119-FF6C-40BE-AE57-04FE6AD7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Bendigo Chinese Association</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 Tuang Tan</dc:creator>
  <cp:lastModifiedBy>Chief Executive Officer</cp:lastModifiedBy>
  <cp:revision>7</cp:revision>
  <cp:lastPrinted>2023-01-31T22:14:00Z</cp:lastPrinted>
  <dcterms:created xsi:type="dcterms:W3CDTF">2024-11-11T23:16:00Z</dcterms:created>
  <dcterms:modified xsi:type="dcterms:W3CDTF">2024-11-21T00:04:00Z</dcterms:modified>
</cp:coreProperties>
</file>